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05" w:rsidRPr="00C85B3B" w:rsidRDefault="00156260" w:rsidP="009E78C4">
      <w:pPr>
        <w:rPr>
          <w:rFonts w:ascii="Arial" w:hAnsi="Arial" w:cs="Arial"/>
          <w:b/>
          <w:sz w:val="24"/>
          <w:szCs w:val="24"/>
        </w:rPr>
      </w:pPr>
      <w:r>
        <w:rPr>
          <w:rFonts w:ascii="Arial" w:hAnsi="Arial" w:cs="Arial"/>
          <w:b/>
          <w:sz w:val="24"/>
          <w:szCs w:val="24"/>
        </w:rPr>
        <w:t>L</w:t>
      </w:r>
      <w:r w:rsidR="00C85B3B" w:rsidRPr="00C85B3B">
        <w:rPr>
          <w:rFonts w:ascii="Arial" w:hAnsi="Arial" w:cs="Arial"/>
          <w:b/>
          <w:sz w:val="24"/>
          <w:szCs w:val="24"/>
        </w:rPr>
        <w:t xml:space="preserve">ancashire Local </w:t>
      </w:r>
      <w:r w:rsidR="00C85B3B">
        <w:rPr>
          <w:rFonts w:ascii="Arial" w:hAnsi="Arial" w:cs="Arial"/>
          <w:b/>
          <w:sz w:val="24"/>
          <w:szCs w:val="24"/>
        </w:rPr>
        <w:t>P</w:t>
      </w:r>
      <w:r w:rsidR="00C85B3B" w:rsidRPr="00C85B3B">
        <w:rPr>
          <w:rFonts w:ascii="Arial" w:hAnsi="Arial" w:cs="Arial"/>
          <w:b/>
          <w:sz w:val="24"/>
          <w:szCs w:val="24"/>
        </w:rPr>
        <w:t>ension Board – Annual Report 2016/17</w:t>
      </w:r>
    </w:p>
    <w:p w:rsidR="004529E9" w:rsidRDefault="004529E9" w:rsidP="00A143E3">
      <w:pPr>
        <w:spacing w:after="0"/>
        <w:rPr>
          <w:rFonts w:ascii="Arial" w:hAnsi="Arial" w:cs="Arial"/>
          <w:sz w:val="24"/>
          <w:szCs w:val="24"/>
        </w:rPr>
      </w:pPr>
      <w:r w:rsidRPr="00A143E3">
        <w:rPr>
          <w:rFonts w:ascii="Arial" w:hAnsi="Arial" w:cs="Arial"/>
          <w:sz w:val="24"/>
          <w:szCs w:val="24"/>
        </w:rPr>
        <w:t>A year ago, I wrote my first report as the Independent Chair of the Lancashire County Pension Fund’s Local Pension Board</w:t>
      </w:r>
      <w:r w:rsidR="00A41F92" w:rsidRPr="00A143E3">
        <w:rPr>
          <w:rFonts w:ascii="Arial" w:hAnsi="Arial" w:cs="Arial"/>
          <w:sz w:val="24"/>
          <w:szCs w:val="24"/>
        </w:rPr>
        <w:t xml:space="preserve"> (LPB)</w:t>
      </w:r>
      <w:r w:rsidRPr="00A143E3">
        <w:rPr>
          <w:rFonts w:ascii="Arial" w:hAnsi="Arial" w:cs="Arial"/>
          <w:sz w:val="24"/>
          <w:szCs w:val="24"/>
        </w:rPr>
        <w:t xml:space="preserve">.   I commented then that we had successfully established the Board in accordance with the regulations, but were still finding our feet within the overall governance structure.   This was particularly so given the changes taking place as a result of the formation of the London Pensions Partnership </w:t>
      </w:r>
      <w:r w:rsidR="008457BA" w:rsidRPr="00A143E3">
        <w:rPr>
          <w:rFonts w:ascii="Arial" w:hAnsi="Arial" w:cs="Arial"/>
          <w:sz w:val="24"/>
          <w:szCs w:val="24"/>
        </w:rPr>
        <w:t xml:space="preserve">Ltd (LPP) </w:t>
      </w:r>
      <w:r w:rsidR="008A35DC">
        <w:rPr>
          <w:rFonts w:ascii="Arial" w:hAnsi="Arial" w:cs="Arial"/>
          <w:sz w:val="24"/>
          <w:szCs w:val="24"/>
        </w:rPr>
        <w:t xml:space="preserve">pool </w:t>
      </w:r>
      <w:r w:rsidRPr="00A143E3">
        <w:rPr>
          <w:rFonts w:ascii="Arial" w:hAnsi="Arial" w:cs="Arial"/>
          <w:sz w:val="24"/>
          <w:szCs w:val="24"/>
        </w:rPr>
        <w:t xml:space="preserve">to manage the investments, liabilities and administration of the Fund.     I ended my report by stressing the need for the LPB to add value to the Fund’s </w:t>
      </w:r>
      <w:r w:rsidR="00A41F92" w:rsidRPr="00A143E3">
        <w:rPr>
          <w:rFonts w:ascii="Arial" w:hAnsi="Arial" w:cs="Arial"/>
          <w:sz w:val="24"/>
          <w:szCs w:val="24"/>
        </w:rPr>
        <w:t xml:space="preserve">governance and </w:t>
      </w:r>
      <w:r w:rsidRPr="00A143E3">
        <w:rPr>
          <w:rFonts w:ascii="Arial" w:hAnsi="Arial" w:cs="Arial"/>
          <w:sz w:val="24"/>
          <w:szCs w:val="24"/>
        </w:rPr>
        <w:t>activities.  Although still early days,</w:t>
      </w:r>
      <w:r w:rsidR="00A41F92" w:rsidRPr="00A143E3">
        <w:rPr>
          <w:rFonts w:ascii="Arial" w:hAnsi="Arial" w:cs="Arial"/>
          <w:sz w:val="24"/>
          <w:szCs w:val="24"/>
        </w:rPr>
        <w:t xml:space="preserve"> I said then that I </w:t>
      </w:r>
      <w:r w:rsidRPr="00A143E3">
        <w:rPr>
          <w:rFonts w:ascii="Arial" w:hAnsi="Arial" w:cs="Arial"/>
          <w:sz w:val="24"/>
          <w:szCs w:val="24"/>
        </w:rPr>
        <w:t xml:space="preserve">believed it was already fulfilling two important functions: offering challenge to the executive; and providing valuable Members’ and Employers’ perspectives to the Executive which they might otherwise struggle to obtain.   </w:t>
      </w:r>
    </w:p>
    <w:p w:rsidR="00A143E3" w:rsidRPr="00A143E3" w:rsidRDefault="00A143E3" w:rsidP="00A143E3">
      <w:pPr>
        <w:spacing w:after="0"/>
        <w:rPr>
          <w:rFonts w:ascii="Arial" w:hAnsi="Arial" w:cs="Arial"/>
          <w:sz w:val="24"/>
          <w:szCs w:val="24"/>
        </w:rPr>
      </w:pPr>
    </w:p>
    <w:p w:rsidR="007238B7" w:rsidRPr="003141AD" w:rsidRDefault="004529E9" w:rsidP="00A143E3">
      <w:pPr>
        <w:spacing w:after="0"/>
        <w:rPr>
          <w:rFonts w:ascii="Arial" w:hAnsi="Arial" w:cs="Arial"/>
          <w:sz w:val="24"/>
          <w:szCs w:val="24"/>
        </w:rPr>
      </w:pPr>
      <w:r w:rsidRPr="00A143E3">
        <w:rPr>
          <w:rFonts w:ascii="Arial" w:hAnsi="Arial" w:cs="Arial"/>
          <w:sz w:val="24"/>
          <w:szCs w:val="24"/>
        </w:rPr>
        <w:t>Twelve mon</w:t>
      </w:r>
      <w:r w:rsidR="009D47CB" w:rsidRPr="00A143E3">
        <w:rPr>
          <w:rFonts w:ascii="Arial" w:hAnsi="Arial" w:cs="Arial"/>
          <w:sz w:val="24"/>
          <w:szCs w:val="24"/>
        </w:rPr>
        <w:t>ths on,  as a Board we have a much clearer view of our role and where and how we can add value, and I shall devote some of this report to setting that out in more detail.   First, however, I should report on the mechanics.  The Board has nine members, four Employer representatives who were chosen to be representative of the Fund’s Employers, four Member representative</w:t>
      </w:r>
      <w:r w:rsidR="00800BA1" w:rsidRPr="00A143E3">
        <w:rPr>
          <w:rFonts w:ascii="Arial" w:hAnsi="Arial" w:cs="Arial"/>
          <w:sz w:val="24"/>
          <w:szCs w:val="24"/>
        </w:rPr>
        <w:t>s</w:t>
      </w:r>
      <w:r w:rsidR="009D47CB" w:rsidRPr="00A143E3">
        <w:rPr>
          <w:rFonts w:ascii="Arial" w:hAnsi="Arial" w:cs="Arial"/>
          <w:sz w:val="24"/>
          <w:szCs w:val="24"/>
        </w:rPr>
        <w:t xml:space="preserve"> elected in a public election, and myself as the Independent Chair. </w:t>
      </w:r>
      <w:r w:rsidR="00A41F92" w:rsidRPr="00A143E3">
        <w:rPr>
          <w:rFonts w:ascii="Arial" w:hAnsi="Arial" w:cs="Arial"/>
          <w:sz w:val="24"/>
          <w:szCs w:val="24"/>
        </w:rPr>
        <w:t xml:space="preserve">  All members served throughout the year.  </w:t>
      </w:r>
      <w:r w:rsidR="009D47CB" w:rsidRPr="00A143E3">
        <w:rPr>
          <w:rFonts w:ascii="Arial" w:hAnsi="Arial" w:cs="Arial"/>
          <w:sz w:val="24"/>
          <w:szCs w:val="24"/>
        </w:rPr>
        <w:t xml:space="preserve"> </w:t>
      </w:r>
      <w:r w:rsidR="00E13A69" w:rsidRPr="00A143E3">
        <w:rPr>
          <w:rFonts w:ascii="Arial" w:hAnsi="Arial" w:cs="Arial"/>
          <w:sz w:val="24"/>
          <w:szCs w:val="24"/>
        </w:rPr>
        <w:t xml:space="preserve">My term comes to an end in March 2019, while members may serve for a maximum of two terms of four years.  </w:t>
      </w:r>
      <w:r w:rsidR="009D47CB" w:rsidRPr="00A143E3">
        <w:rPr>
          <w:rFonts w:ascii="Arial" w:hAnsi="Arial" w:cs="Arial"/>
          <w:sz w:val="24"/>
          <w:szCs w:val="24"/>
        </w:rPr>
        <w:t xml:space="preserve">We have met four times during the year, and held one Working </w:t>
      </w:r>
      <w:r w:rsidR="00620A06">
        <w:rPr>
          <w:rFonts w:ascii="Arial" w:hAnsi="Arial" w:cs="Arial"/>
          <w:sz w:val="24"/>
          <w:szCs w:val="24"/>
        </w:rPr>
        <w:t xml:space="preserve">Group </w:t>
      </w:r>
      <w:r w:rsidR="00620A06" w:rsidRPr="003141AD">
        <w:rPr>
          <w:rFonts w:ascii="Arial" w:hAnsi="Arial" w:cs="Arial"/>
          <w:sz w:val="24"/>
          <w:szCs w:val="24"/>
        </w:rPr>
        <w:t>(comprising 3 Board members) to consider revised Terms of Reference.</w:t>
      </w:r>
      <w:r w:rsidR="009D47CB" w:rsidRPr="003141AD">
        <w:rPr>
          <w:rFonts w:ascii="Arial" w:hAnsi="Arial" w:cs="Arial"/>
          <w:sz w:val="24"/>
          <w:szCs w:val="24"/>
        </w:rPr>
        <w:t xml:space="preserve">  </w:t>
      </w:r>
    </w:p>
    <w:p w:rsidR="007238B7" w:rsidRDefault="007238B7" w:rsidP="00A143E3">
      <w:pPr>
        <w:spacing w:after="0"/>
        <w:rPr>
          <w:rFonts w:ascii="Arial" w:hAnsi="Arial" w:cs="Arial"/>
          <w:sz w:val="24"/>
          <w:szCs w:val="24"/>
        </w:rPr>
      </w:pPr>
    </w:p>
    <w:p w:rsidR="00C85B3B" w:rsidRDefault="008700E8" w:rsidP="00A143E3">
      <w:pPr>
        <w:spacing w:after="0"/>
        <w:rPr>
          <w:rFonts w:ascii="Arial" w:hAnsi="Arial" w:cs="Arial"/>
          <w:sz w:val="24"/>
          <w:szCs w:val="24"/>
        </w:rPr>
      </w:pPr>
      <w:r>
        <w:rPr>
          <w:rFonts w:ascii="Arial" w:hAnsi="Arial" w:cs="Arial"/>
          <w:sz w:val="24"/>
          <w:szCs w:val="24"/>
        </w:rPr>
        <w:t xml:space="preserve">The following table shows members attendance at </w:t>
      </w:r>
      <w:r w:rsidR="008A35DC">
        <w:rPr>
          <w:rFonts w:ascii="Arial" w:hAnsi="Arial" w:cs="Arial"/>
          <w:sz w:val="24"/>
          <w:szCs w:val="24"/>
        </w:rPr>
        <w:t xml:space="preserve">Board </w:t>
      </w:r>
      <w:r>
        <w:rPr>
          <w:rFonts w:ascii="Arial" w:hAnsi="Arial" w:cs="Arial"/>
          <w:sz w:val="24"/>
          <w:szCs w:val="24"/>
        </w:rPr>
        <w:t>meetings</w:t>
      </w:r>
    </w:p>
    <w:p w:rsidR="008700E8" w:rsidRDefault="008700E8" w:rsidP="00A143E3">
      <w:pPr>
        <w:spacing w:after="0"/>
        <w:rPr>
          <w:rFonts w:ascii="Arial" w:hAnsi="Arial" w:cs="Arial"/>
          <w:sz w:val="24"/>
          <w:szCs w:val="24"/>
        </w:rPr>
      </w:pPr>
    </w:p>
    <w:tbl>
      <w:tblPr>
        <w:tblStyle w:val="TableGrid"/>
        <w:tblW w:w="9747" w:type="dxa"/>
        <w:tblLayout w:type="fixed"/>
        <w:tblLook w:val="04A0" w:firstRow="1" w:lastRow="0" w:firstColumn="1" w:lastColumn="0" w:noHBand="0" w:noVBand="1"/>
      </w:tblPr>
      <w:tblGrid>
        <w:gridCol w:w="2235"/>
        <w:gridCol w:w="2409"/>
        <w:gridCol w:w="1276"/>
        <w:gridCol w:w="1276"/>
        <w:gridCol w:w="1276"/>
        <w:gridCol w:w="1275"/>
      </w:tblGrid>
      <w:tr w:rsidR="00962079" w:rsidTr="008A35DC">
        <w:tc>
          <w:tcPr>
            <w:tcW w:w="2235" w:type="dxa"/>
          </w:tcPr>
          <w:p w:rsidR="00962079" w:rsidRPr="009E6FCA" w:rsidRDefault="00962079" w:rsidP="003950A8">
            <w:pPr>
              <w:rPr>
                <w:rFonts w:ascii="Arial" w:hAnsi="Arial" w:cs="Arial"/>
                <w:b/>
                <w:sz w:val="24"/>
                <w:szCs w:val="24"/>
              </w:rPr>
            </w:pPr>
            <w:r w:rsidRPr="009E6FCA">
              <w:rPr>
                <w:rFonts w:ascii="Arial" w:hAnsi="Arial" w:cs="Arial"/>
                <w:b/>
                <w:sz w:val="24"/>
                <w:szCs w:val="24"/>
              </w:rPr>
              <w:t>Name</w:t>
            </w:r>
          </w:p>
        </w:tc>
        <w:tc>
          <w:tcPr>
            <w:tcW w:w="2409" w:type="dxa"/>
          </w:tcPr>
          <w:p w:rsidR="00962079" w:rsidRPr="009E6FCA" w:rsidRDefault="00962079" w:rsidP="003950A8">
            <w:pPr>
              <w:rPr>
                <w:rFonts w:ascii="Arial" w:hAnsi="Arial" w:cs="Arial"/>
                <w:b/>
                <w:sz w:val="24"/>
                <w:szCs w:val="24"/>
              </w:rPr>
            </w:pPr>
            <w:r w:rsidRPr="009E6FCA">
              <w:rPr>
                <w:rFonts w:ascii="Arial" w:hAnsi="Arial" w:cs="Arial"/>
                <w:b/>
                <w:sz w:val="24"/>
                <w:szCs w:val="24"/>
              </w:rPr>
              <w:t>Representing</w:t>
            </w:r>
          </w:p>
        </w:tc>
        <w:tc>
          <w:tcPr>
            <w:tcW w:w="1276" w:type="dxa"/>
          </w:tcPr>
          <w:p w:rsidR="00962079" w:rsidRPr="009E6FCA" w:rsidRDefault="00962079" w:rsidP="00962079">
            <w:pPr>
              <w:jc w:val="center"/>
              <w:rPr>
                <w:rFonts w:ascii="Arial" w:hAnsi="Arial" w:cs="Arial"/>
                <w:b/>
                <w:sz w:val="24"/>
                <w:szCs w:val="24"/>
              </w:rPr>
            </w:pPr>
            <w:r w:rsidRPr="009E6FCA">
              <w:rPr>
                <w:rFonts w:ascii="Arial" w:hAnsi="Arial" w:cs="Arial"/>
                <w:b/>
                <w:sz w:val="24"/>
                <w:szCs w:val="24"/>
              </w:rPr>
              <w:t>5</w:t>
            </w:r>
            <w:r w:rsidRPr="009E6FCA">
              <w:rPr>
                <w:rFonts w:ascii="Arial" w:hAnsi="Arial" w:cs="Arial"/>
                <w:b/>
                <w:sz w:val="24"/>
                <w:szCs w:val="24"/>
                <w:vertAlign w:val="superscript"/>
              </w:rPr>
              <w:t>th</w:t>
            </w:r>
            <w:r w:rsidRPr="009E6FCA">
              <w:rPr>
                <w:rFonts w:ascii="Arial" w:hAnsi="Arial" w:cs="Arial"/>
                <w:b/>
                <w:sz w:val="24"/>
                <w:szCs w:val="24"/>
              </w:rPr>
              <w:t xml:space="preserve"> July 2016</w:t>
            </w:r>
          </w:p>
        </w:tc>
        <w:tc>
          <w:tcPr>
            <w:tcW w:w="1276" w:type="dxa"/>
          </w:tcPr>
          <w:p w:rsidR="00962079" w:rsidRPr="009E6FCA" w:rsidRDefault="00962079" w:rsidP="00962079">
            <w:pPr>
              <w:jc w:val="center"/>
              <w:rPr>
                <w:rFonts w:ascii="Arial" w:hAnsi="Arial" w:cs="Arial"/>
                <w:b/>
                <w:sz w:val="24"/>
                <w:szCs w:val="24"/>
              </w:rPr>
            </w:pPr>
            <w:r w:rsidRPr="009E6FCA">
              <w:rPr>
                <w:rFonts w:ascii="Arial" w:hAnsi="Arial" w:cs="Arial"/>
                <w:b/>
                <w:sz w:val="24"/>
                <w:szCs w:val="24"/>
              </w:rPr>
              <w:t>18</w:t>
            </w:r>
            <w:r w:rsidRPr="009E6FCA">
              <w:rPr>
                <w:rFonts w:ascii="Arial" w:hAnsi="Arial" w:cs="Arial"/>
                <w:b/>
                <w:sz w:val="24"/>
                <w:szCs w:val="24"/>
                <w:vertAlign w:val="superscript"/>
              </w:rPr>
              <w:t>th</w:t>
            </w:r>
            <w:r w:rsidRPr="009E6FCA">
              <w:rPr>
                <w:rFonts w:ascii="Arial" w:hAnsi="Arial" w:cs="Arial"/>
                <w:b/>
                <w:sz w:val="24"/>
                <w:szCs w:val="24"/>
              </w:rPr>
              <w:t xml:space="preserve"> Oct 2016</w:t>
            </w:r>
          </w:p>
        </w:tc>
        <w:tc>
          <w:tcPr>
            <w:tcW w:w="1276" w:type="dxa"/>
          </w:tcPr>
          <w:p w:rsidR="00962079" w:rsidRPr="009E6FCA" w:rsidRDefault="00962079" w:rsidP="00962079">
            <w:pPr>
              <w:jc w:val="center"/>
              <w:rPr>
                <w:rFonts w:ascii="Arial" w:hAnsi="Arial" w:cs="Arial"/>
                <w:b/>
                <w:sz w:val="24"/>
                <w:szCs w:val="24"/>
              </w:rPr>
            </w:pPr>
            <w:r w:rsidRPr="009E6FCA">
              <w:rPr>
                <w:rFonts w:ascii="Arial" w:hAnsi="Arial" w:cs="Arial"/>
                <w:b/>
                <w:sz w:val="24"/>
                <w:szCs w:val="24"/>
              </w:rPr>
              <w:t>17</w:t>
            </w:r>
            <w:r w:rsidRPr="009E6FCA">
              <w:rPr>
                <w:rFonts w:ascii="Arial" w:hAnsi="Arial" w:cs="Arial"/>
                <w:b/>
                <w:sz w:val="24"/>
                <w:szCs w:val="24"/>
                <w:vertAlign w:val="superscript"/>
              </w:rPr>
              <w:t>th</w:t>
            </w:r>
            <w:r w:rsidRPr="009E6FCA">
              <w:rPr>
                <w:rFonts w:ascii="Arial" w:hAnsi="Arial" w:cs="Arial"/>
                <w:b/>
                <w:sz w:val="24"/>
                <w:szCs w:val="24"/>
              </w:rPr>
              <w:t xml:space="preserve"> Jan 2017</w:t>
            </w:r>
          </w:p>
        </w:tc>
        <w:tc>
          <w:tcPr>
            <w:tcW w:w="1275" w:type="dxa"/>
          </w:tcPr>
          <w:p w:rsidR="00962079" w:rsidRPr="009E6FCA" w:rsidRDefault="00962079" w:rsidP="00962079">
            <w:pPr>
              <w:jc w:val="center"/>
              <w:rPr>
                <w:rFonts w:ascii="Arial" w:hAnsi="Arial" w:cs="Arial"/>
                <w:b/>
                <w:sz w:val="24"/>
                <w:szCs w:val="24"/>
              </w:rPr>
            </w:pPr>
            <w:r w:rsidRPr="009E6FCA">
              <w:rPr>
                <w:rFonts w:ascii="Arial" w:hAnsi="Arial" w:cs="Arial"/>
                <w:b/>
                <w:sz w:val="24"/>
                <w:szCs w:val="24"/>
              </w:rPr>
              <w:t>11</w:t>
            </w:r>
            <w:r w:rsidRPr="009E6FCA">
              <w:rPr>
                <w:rFonts w:ascii="Arial" w:hAnsi="Arial" w:cs="Arial"/>
                <w:b/>
                <w:sz w:val="24"/>
                <w:szCs w:val="24"/>
                <w:vertAlign w:val="superscript"/>
              </w:rPr>
              <w:t>th</w:t>
            </w:r>
            <w:r w:rsidRPr="009E6FCA">
              <w:rPr>
                <w:rFonts w:ascii="Arial" w:hAnsi="Arial" w:cs="Arial"/>
                <w:b/>
                <w:sz w:val="24"/>
                <w:szCs w:val="24"/>
              </w:rPr>
              <w:t xml:space="preserve"> Apr 2017</w:t>
            </w: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W Bourne</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Chair</w:t>
            </w:r>
          </w:p>
        </w:tc>
        <w:tc>
          <w:tcPr>
            <w:tcW w:w="1276" w:type="dxa"/>
          </w:tcPr>
          <w:p w:rsidR="00962079" w:rsidRPr="009E6FCA" w:rsidRDefault="00962079" w:rsidP="00962079">
            <w:pPr>
              <w:pStyle w:val="ListParagraph"/>
              <w:numPr>
                <w:ilvl w:val="0"/>
                <w:numId w:val="5"/>
              </w:numPr>
              <w:rPr>
                <w:rFonts w:ascii="Arial" w:hAnsi="Arial" w:cs="Arial"/>
                <w:sz w:val="24"/>
                <w:szCs w:val="24"/>
              </w:rPr>
            </w:pPr>
          </w:p>
        </w:tc>
        <w:tc>
          <w:tcPr>
            <w:tcW w:w="1276" w:type="dxa"/>
          </w:tcPr>
          <w:p w:rsidR="00962079" w:rsidRPr="009E6FCA" w:rsidRDefault="00962079" w:rsidP="00962079">
            <w:pPr>
              <w:pStyle w:val="ListParagraph"/>
              <w:numPr>
                <w:ilvl w:val="0"/>
                <w:numId w:val="5"/>
              </w:numPr>
              <w:rPr>
                <w:rFonts w:ascii="Arial" w:hAnsi="Arial" w:cs="Arial"/>
                <w:sz w:val="24"/>
                <w:szCs w:val="24"/>
              </w:rPr>
            </w:pPr>
          </w:p>
        </w:tc>
        <w:tc>
          <w:tcPr>
            <w:tcW w:w="1276" w:type="dxa"/>
          </w:tcPr>
          <w:p w:rsidR="00962079" w:rsidRPr="009E6FCA" w:rsidRDefault="00962079" w:rsidP="00962079">
            <w:pPr>
              <w:pStyle w:val="ListParagraph"/>
              <w:numPr>
                <w:ilvl w:val="0"/>
                <w:numId w:val="5"/>
              </w:numPr>
              <w:rPr>
                <w:rFonts w:ascii="Arial" w:hAnsi="Arial" w:cs="Arial"/>
                <w:sz w:val="24"/>
                <w:szCs w:val="24"/>
              </w:rPr>
            </w:pPr>
          </w:p>
        </w:tc>
        <w:tc>
          <w:tcPr>
            <w:tcW w:w="1275" w:type="dxa"/>
          </w:tcPr>
          <w:p w:rsidR="00962079" w:rsidRPr="009E6FCA" w:rsidRDefault="00962079" w:rsidP="00962079">
            <w:pPr>
              <w:pStyle w:val="ListParagraph"/>
              <w:numPr>
                <w:ilvl w:val="0"/>
                <w:numId w:val="5"/>
              </w:numPr>
              <w:rPr>
                <w:rFonts w:ascii="Arial" w:hAnsi="Arial" w:cs="Arial"/>
                <w:sz w:val="24"/>
                <w:szCs w:val="24"/>
              </w:rPr>
            </w:pP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S Browne</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 xml:space="preserve">Employer - LCC </w:t>
            </w:r>
          </w:p>
        </w:tc>
        <w:tc>
          <w:tcPr>
            <w:tcW w:w="1276" w:type="dxa"/>
          </w:tcPr>
          <w:p w:rsidR="00962079" w:rsidRPr="009E6FCA" w:rsidRDefault="00962079" w:rsidP="00962079">
            <w:pPr>
              <w:pStyle w:val="ListParagraph"/>
              <w:numPr>
                <w:ilvl w:val="0"/>
                <w:numId w:val="4"/>
              </w:numPr>
              <w:rPr>
                <w:rFonts w:ascii="Arial" w:hAnsi="Arial" w:cs="Arial"/>
                <w:sz w:val="24"/>
                <w:szCs w:val="24"/>
              </w:rPr>
            </w:pPr>
          </w:p>
        </w:tc>
        <w:tc>
          <w:tcPr>
            <w:tcW w:w="1276" w:type="dxa"/>
          </w:tcPr>
          <w:p w:rsidR="00962079" w:rsidRPr="009E6FCA" w:rsidRDefault="00962079" w:rsidP="00962079">
            <w:pPr>
              <w:pStyle w:val="ListParagraph"/>
              <w:numPr>
                <w:ilvl w:val="0"/>
                <w:numId w:val="4"/>
              </w:numPr>
              <w:rPr>
                <w:rFonts w:ascii="Arial" w:hAnsi="Arial" w:cs="Arial"/>
                <w:sz w:val="24"/>
                <w:szCs w:val="24"/>
              </w:rPr>
            </w:pPr>
          </w:p>
        </w:tc>
        <w:tc>
          <w:tcPr>
            <w:tcW w:w="1276" w:type="dxa"/>
          </w:tcPr>
          <w:p w:rsidR="00962079" w:rsidRPr="009E6FCA" w:rsidRDefault="00962079" w:rsidP="003950A8">
            <w:pPr>
              <w:rPr>
                <w:rFonts w:ascii="Arial" w:hAnsi="Arial" w:cs="Arial"/>
                <w:sz w:val="24"/>
                <w:szCs w:val="24"/>
              </w:rPr>
            </w:pPr>
            <w:r w:rsidRPr="009E6FCA">
              <w:rPr>
                <w:rFonts w:ascii="Arial" w:hAnsi="Arial" w:cs="Arial"/>
                <w:sz w:val="24"/>
                <w:szCs w:val="24"/>
              </w:rPr>
              <w:t>apologies</w:t>
            </w:r>
          </w:p>
        </w:tc>
        <w:tc>
          <w:tcPr>
            <w:tcW w:w="1275" w:type="dxa"/>
          </w:tcPr>
          <w:p w:rsidR="00962079" w:rsidRPr="009E6FCA" w:rsidRDefault="00962079" w:rsidP="00962079">
            <w:pPr>
              <w:pStyle w:val="ListParagraph"/>
              <w:numPr>
                <w:ilvl w:val="0"/>
                <w:numId w:val="4"/>
              </w:numPr>
              <w:rPr>
                <w:rFonts w:ascii="Arial" w:hAnsi="Arial" w:cs="Arial"/>
                <w:sz w:val="24"/>
                <w:szCs w:val="24"/>
              </w:rPr>
            </w:pP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C Gibson</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Employer - Others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3950A8">
            <w:pPr>
              <w:rPr>
                <w:rFonts w:ascii="Arial" w:hAnsi="Arial" w:cs="Arial"/>
                <w:sz w:val="24"/>
                <w:szCs w:val="24"/>
              </w:rPr>
            </w:pPr>
            <w:r w:rsidRPr="009E6FCA">
              <w:rPr>
                <w:rFonts w:ascii="Arial" w:hAnsi="Arial" w:cs="Arial"/>
                <w:sz w:val="24"/>
                <w:szCs w:val="24"/>
              </w:rPr>
              <w:t>apologies</w:t>
            </w: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K Haigh</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Active members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7238B7">
            <w:pPr>
              <w:pStyle w:val="ListParagraph"/>
              <w:numPr>
                <w:ilvl w:val="0"/>
                <w:numId w:val="4"/>
              </w:numPr>
              <w:rPr>
                <w:rFonts w:ascii="Arial" w:hAnsi="Arial" w:cs="Arial"/>
                <w:sz w:val="24"/>
                <w:szCs w:val="24"/>
              </w:rPr>
            </w:pP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J Hall</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Deferred members</w:t>
            </w:r>
          </w:p>
        </w:tc>
        <w:tc>
          <w:tcPr>
            <w:tcW w:w="1276" w:type="dxa"/>
          </w:tcPr>
          <w:p w:rsidR="00962079" w:rsidRPr="009E6FCA" w:rsidRDefault="007238B7" w:rsidP="003950A8">
            <w:pPr>
              <w:rPr>
                <w:rFonts w:ascii="Arial" w:hAnsi="Arial" w:cs="Arial"/>
                <w:sz w:val="24"/>
                <w:szCs w:val="24"/>
              </w:rPr>
            </w:pPr>
            <w:r w:rsidRPr="009E6FCA">
              <w:rPr>
                <w:rFonts w:ascii="Arial" w:hAnsi="Arial" w:cs="Arial"/>
                <w:sz w:val="24"/>
                <w:szCs w:val="24"/>
              </w:rPr>
              <w:t>apologies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7238B7">
            <w:pPr>
              <w:pStyle w:val="ListParagraph"/>
              <w:numPr>
                <w:ilvl w:val="0"/>
                <w:numId w:val="4"/>
              </w:numPr>
              <w:rPr>
                <w:rFonts w:ascii="Arial" w:hAnsi="Arial" w:cs="Arial"/>
                <w:sz w:val="24"/>
                <w:szCs w:val="24"/>
              </w:rPr>
            </w:pP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R Harvey</w:t>
            </w:r>
          </w:p>
        </w:tc>
        <w:tc>
          <w:tcPr>
            <w:tcW w:w="2409" w:type="dxa"/>
          </w:tcPr>
          <w:p w:rsidR="00962079" w:rsidRPr="009E6FCA" w:rsidRDefault="00962079" w:rsidP="003950A8">
            <w:pPr>
              <w:rPr>
                <w:rFonts w:ascii="Arial" w:hAnsi="Arial" w:cs="Arial"/>
                <w:sz w:val="24"/>
                <w:szCs w:val="24"/>
              </w:rPr>
            </w:pPr>
            <w:r w:rsidRPr="009E6FCA">
              <w:rPr>
                <w:rFonts w:ascii="Arial" w:hAnsi="Arial" w:cs="Arial"/>
                <w:sz w:val="24"/>
                <w:szCs w:val="24"/>
              </w:rPr>
              <w:t>Pensioner members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7238B7">
            <w:pPr>
              <w:pStyle w:val="ListParagraph"/>
              <w:numPr>
                <w:ilvl w:val="0"/>
                <w:numId w:val="4"/>
              </w:numPr>
              <w:rPr>
                <w:rFonts w:ascii="Arial" w:hAnsi="Arial" w:cs="Arial"/>
                <w:sz w:val="24"/>
                <w:szCs w:val="24"/>
              </w:rPr>
            </w:pPr>
          </w:p>
        </w:tc>
      </w:tr>
      <w:tr w:rsidR="007238B7" w:rsidTr="008A35DC">
        <w:tc>
          <w:tcPr>
            <w:tcW w:w="2235" w:type="dxa"/>
          </w:tcPr>
          <w:p w:rsidR="007238B7" w:rsidRPr="009E6FCA" w:rsidRDefault="007238B7" w:rsidP="007238B7">
            <w:pPr>
              <w:rPr>
                <w:rFonts w:ascii="Arial" w:hAnsi="Arial" w:cs="Arial"/>
                <w:sz w:val="24"/>
                <w:szCs w:val="24"/>
              </w:rPr>
            </w:pPr>
            <w:r w:rsidRPr="009E6FCA">
              <w:rPr>
                <w:rFonts w:ascii="Arial" w:hAnsi="Arial" w:cs="Arial"/>
                <w:sz w:val="24"/>
                <w:szCs w:val="24"/>
              </w:rPr>
              <w:t>County Councillor T Martin</w:t>
            </w:r>
          </w:p>
        </w:tc>
        <w:tc>
          <w:tcPr>
            <w:tcW w:w="2409" w:type="dxa"/>
          </w:tcPr>
          <w:p w:rsidR="007238B7" w:rsidRPr="009E6FCA" w:rsidRDefault="007238B7" w:rsidP="007238B7">
            <w:pPr>
              <w:rPr>
                <w:rFonts w:ascii="Arial" w:hAnsi="Arial" w:cs="Arial"/>
                <w:sz w:val="24"/>
                <w:szCs w:val="24"/>
              </w:rPr>
            </w:pPr>
            <w:r w:rsidRPr="009E6FCA">
              <w:rPr>
                <w:rFonts w:ascii="Arial" w:hAnsi="Arial" w:cs="Arial"/>
                <w:sz w:val="24"/>
                <w:szCs w:val="24"/>
              </w:rPr>
              <w:t>Employer – LCC</w:t>
            </w:r>
          </w:p>
        </w:tc>
        <w:tc>
          <w:tcPr>
            <w:tcW w:w="1276" w:type="dxa"/>
          </w:tcPr>
          <w:p w:rsidR="007238B7" w:rsidRPr="009E6FCA" w:rsidRDefault="007238B7" w:rsidP="007238B7">
            <w:pPr>
              <w:pStyle w:val="ListParagraph"/>
              <w:numPr>
                <w:ilvl w:val="0"/>
                <w:numId w:val="4"/>
              </w:numPr>
              <w:rPr>
                <w:rFonts w:ascii="Arial" w:hAnsi="Arial" w:cs="Arial"/>
                <w:sz w:val="24"/>
                <w:szCs w:val="24"/>
              </w:rPr>
            </w:pPr>
          </w:p>
        </w:tc>
        <w:tc>
          <w:tcPr>
            <w:tcW w:w="1276" w:type="dxa"/>
          </w:tcPr>
          <w:p w:rsidR="007238B7" w:rsidRPr="009E6FCA" w:rsidRDefault="007238B7" w:rsidP="007238B7">
            <w:r w:rsidRPr="009E6FCA">
              <w:rPr>
                <w:rFonts w:ascii="Arial" w:hAnsi="Arial" w:cs="Arial"/>
                <w:sz w:val="24"/>
                <w:szCs w:val="24"/>
              </w:rPr>
              <w:t>apologies</w:t>
            </w:r>
          </w:p>
        </w:tc>
        <w:tc>
          <w:tcPr>
            <w:tcW w:w="1276" w:type="dxa"/>
          </w:tcPr>
          <w:p w:rsidR="007238B7" w:rsidRPr="009E6FCA" w:rsidRDefault="007238B7" w:rsidP="007238B7">
            <w:r w:rsidRPr="009E6FCA">
              <w:rPr>
                <w:rFonts w:ascii="Arial" w:hAnsi="Arial" w:cs="Arial"/>
                <w:sz w:val="24"/>
                <w:szCs w:val="24"/>
              </w:rPr>
              <w:t>apologies</w:t>
            </w:r>
          </w:p>
        </w:tc>
        <w:tc>
          <w:tcPr>
            <w:tcW w:w="1275" w:type="dxa"/>
          </w:tcPr>
          <w:p w:rsidR="007238B7" w:rsidRPr="009E6FCA" w:rsidRDefault="007238B7" w:rsidP="007238B7">
            <w:r w:rsidRPr="009E6FCA">
              <w:rPr>
                <w:rFonts w:ascii="Arial" w:hAnsi="Arial" w:cs="Arial"/>
                <w:sz w:val="24"/>
                <w:szCs w:val="24"/>
              </w:rPr>
              <w:t>apologies</w:t>
            </w: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Y Moult</w:t>
            </w:r>
          </w:p>
        </w:tc>
        <w:tc>
          <w:tcPr>
            <w:tcW w:w="2409" w:type="dxa"/>
          </w:tcPr>
          <w:p w:rsidR="00962079" w:rsidRPr="009E6FCA" w:rsidRDefault="00962079" w:rsidP="003950A8">
            <w:pPr>
              <w:rPr>
                <w:rFonts w:ascii="Arial" w:hAnsi="Arial" w:cs="Arial"/>
                <w:sz w:val="24"/>
                <w:szCs w:val="24"/>
              </w:rPr>
            </w:pPr>
            <w:r w:rsidRPr="009E6FCA">
              <w:rPr>
                <w:rFonts w:ascii="Arial" w:hAnsi="Arial" w:cs="Arial"/>
                <w:sz w:val="24"/>
                <w:szCs w:val="24"/>
              </w:rPr>
              <w:t>Active members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7238B7">
            <w:pPr>
              <w:pStyle w:val="ListParagraph"/>
              <w:numPr>
                <w:ilvl w:val="0"/>
                <w:numId w:val="4"/>
              </w:numPr>
              <w:rPr>
                <w:rFonts w:ascii="Arial" w:hAnsi="Arial" w:cs="Arial"/>
                <w:sz w:val="24"/>
                <w:szCs w:val="24"/>
              </w:rPr>
            </w:pPr>
          </w:p>
        </w:tc>
      </w:tr>
      <w:tr w:rsidR="00962079" w:rsidTr="008A35DC">
        <w:tc>
          <w:tcPr>
            <w:tcW w:w="2235" w:type="dxa"/>
          </w:tcPr>
          <w:p w:rsidR="00962079" w:rsidRPr="009E6FCA" w:rsidRDefault="00962079" w:rsidP="003950A8">
            <w:pPr>
              <w:rPr>
                <w:rFonts w:ascii="Arial" w:hAnsi="Arial" w:cs="Arial"/>
                <w:sz w:val="24"/>
                <w:szCs w:val="24"/>
              </w:rPr>
            </w:pPr>
            <w:r w:rsidRPr="009E6FCA">
              <w:rPr>
                <w:rFonts w:ascii="Arial" w:hAnsi="Arial" w:cs="Arial"/>
                <w:sz w:val="24"/>
                <w:szCs w:val="24"/>
              </w:rPr>
              <w:t>S Thompson</w:t>
            </w:r>
          </w:p>
        </w:tc>
        <w:tc>
          <w:tcPr>
            <w:tcW w:w="2409" w:type="dxa"/>
          </w:tcPr>
          <w:p w:rsidR="00962079" w:rsidRPr="009E6FCA" w:rsidRDefault="00962079" w:rsidP="00962079">
            <w:pPr>
              <w:rPr>
                <w:rFonts w:ascii="Arial" w:hAnsi="Arial" w:cs="Arial"/>
                <w:sz w:val="24"/>
                <w:szCs w:val="24"/>
              </w:rPr>
            </w:pPr>
            <w:r w:rsidRPr="009E6FCA">
              <w:rPr>
                <w:rFonts w:ascii="Arial" w:hAnsi="Arial" w:cs="Arial"/>
                <w:sz w:val="24"/>
                <w:szCs w:val="24"/>
              </w:rPr>
              <w:t>Employer – Unitary, City, Borough, Police &amp; Fire</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6" w:type="dxa"/>
          </w:tcPr>
          <w:p w:rsidR="00962079" w:rsidRPr="009E6FCA" w:rsidRDefault="007238B7" w:rsidP="003950A8">
            <w:pPr>
              <w:rPr>
                <w:rFonts w:ascii="Arial" w:hAnsi="Arial" w:cs="Arial"/>
                <w:sz w:val="24"/>
                <w:szCs w:val="24"/>
              </w:rPr>
            </w:pPr>
            <w:r w:rsidRPr="009E6FCA">
              <w:rPr>
                <w:rFonts w:ascii="Arial" w:hAnsi="Arial" w:cs="Arial"/>
                <w:sz w:val="24"/>
                <w:szCs w:val="24"/>
              </w:rPr>
              <w:t>apologies</w:t>
            </w:r>
          </w:p>
        </w:tc>
        <w:tc>
          <w:tcPr>
            <w:tcW w:w="1276" w:type="dxa"/>
          </w:tcPr>
          <w:p w:rsidR="00962079" w:rsidRPr="009E6FCA" w:rsidRDefault="00962079" w:rsidP="007238B7">
            <w:pPr>
              <w:pStyle w:val="ListParagraph"/>
              <w:numPr>
                <w:ilvl w:val="0"/>
                <w:numId w:val="4"/>
              </w:numPr>
              <w:rPr>
                <w:rFonts w:ascii="Arial" w:hAnsi="Arial" w:cs="Arial"/>
                <w:sz w:val="24"/>
                <w:szCs w:val="24"/>
              </w:rPr>
            </w:pPr>
          </w:p>
        </w:tc>
        <w:tc>
          <w:tcPr>
            <w:tcW w:w="1275" w:type="dxa"/>
          </w:tcPr>
          <w:p w:rsidR="00962079" w:rsidRPr="009E6FCA" w:rsidRDefault="00962079" w:rsidP="007238B7">
            <w:pPr>
              <w:pStyle w:val="ListParagraph"/>
              <w:numPr>
                <w:ilvl w:val="0"/>
                <w:numId w:val="4"/>
              </w:numPr>
              <w:rPr>
                <w:rFonts w:ascii="Arial" w:hAnsi="Arial" w:cs="Arial"/>
                <w:sz w:val="24"/>
                <w:szCs w:val="24"/>
              </w:rPr>
            </w:pPr>
          </w:p>
        </w:tc>
      </w:tr>
    </w:tbl>
    <w:p w:rsidR="00C85B3B" w:rsidRDefault="00C85B3B" w:rsidP="00A143E3">
      <w:pPr>
        <w:spacing w:after="0"/>
        <w:rPr>
          <w:rFonts w:ascii="Arial" w:hAnsi="Arial" w:cs="Arial"/>
          <w:sz w:val="24"/>
          <w:szCs w:val="24"/>
        </w:rPr>
      </w:pPr>
    </w:p>
    <w:p w:rsidR="008700E8" w:rsidRDefault="008700E8" w:rsidP="00A143E3">
      <w:pPr>
        <w:spacing w:after="0"/>
        <w:rPr>
          <w:rFonts w:ascii="Arial" w:hAnsi="Arial" w:cs="Arial"/>
          <w:sz w:val="24"/>
          <w:szCs w:val="24"/>
        </w:rPr>
      </w:pPr>
      <w:r>
        <w:rPr>
          <w:rFonts w:ascii="Arial" w:hAnsi="Arial" w:cs="Arial"/>
          <w:sz w:val="24"/>
          <w:szCs w:val="24"/>
        </w:rPr>
        <w:t xml:space="preserve">Information about the Board, including </w:t>
      </w:r>
      <w:r w:rsidRPr="00A143E3">
        <w:rPr>
          <w:rFonts w:ascii="Arial" w:hAnsi="Arial" w:cs="Arial"/>
          <w:sz w:val="24"/>
          <w:szCs w:val="24"/>
        </w:rPr>
        <w:t xml:space="preserve">minutes and public papers are available on the </w:t>
      </w:r>
      <w:r w:rsidRPr="008700E8">
        <w:rPr>
          <w:rFonts w:ascii="Arial" w:hAnsi="Arial" w:cs="Arial"/>
          <w:sz w:val="24"/>
          <w:szCs w:val="24"/>
        </w:rPr>
        <w:t>Pension Fund</w:t>
      </w:r>
      <w:r w:rsidR="008A35DC">
        <w:rPr>
          <w:rFonts w:ascii="Arial" w:hAnsi="Arial" w:cs="Arial"/>
          <w:sz w:val="24"/>
          <w:szCs w:val="24"/>
        </w:rPr>
        <w:t xml:space="preserve"> </w:t>
      </w:r>
      <w:hyperlink r:id="rId6" w:history="1">
        <w:r w:rsidR="008A35DC" w:rsidRPr="008A35DC">
          <w:rPr>
            <w:rStyle w:val="Hyperlink"/>
            <w:rFonts w:ascii="Arial" w:hAnsi="Arial" w:cs="Arial"/>
            <w:sz w:val="24"/>
            <w:szCs w:val="24"/>
          </w:rPr>
          <w:t>website.</w:t>
        </w:r>
      </w:hyperlink>
    </w:p>
    <w:p w:rsidR="00A143E3" w:rsidRDefault="005E2291" w:rsidP="00A143E3">
      <w:pPr>
        <w:spacing w:after="0"/>
        <w:rPr>
          <w:rFonts w:ascii="Arial" w:hAnsi="Arial" w:cs="Arial"/>
          <w:sz w:val="24"/>
          <w:szCs w:val="24"/>
        </w:rPr>
      </w:pPr>
      <w:r w:rsidRPr="00A143E3">
        <w:rPr>
          <w:rFonts w:ascii="Arial" w:hAnsi="Arial" w:cs="Arial"/>
          <w:sz w:val="24"/>
          <w:szCs w:val="24"/>
        </w:rPr>
        <w:lastRenderedPageBreak/>
        <w:t>The Board has a small internal budget, which is used primarily to defray the cost of Members’ attendance at training events or conferences.   During the year</w:t>
      </w:r>
      <w:r w:rsidRPr="003141AD">
        <w:rPr>
          <w:rFonts w:ascii="Arial" w:hAnsi="Arial" w:cs="Arial"/>
          <w:sz w:val="24"/>
          <w:szCs w:val="24"/>
        </w:rPr>
        <w:t>,</w:t>
      </w:r>
      <w:r w:rsidR="003141AD">
        <w:rPr>
          <w:rFonts w:ascii="Arial" w:hAnsi="Arial" w:cs="Arial"/>
          <w:sz w:val="24"/>
          <w:szCs w:val="24"/>
        </w:rPr>
        <w:t xml:space="preserve"> </w:t>
      </w:r>
      <w:r w:rsidRPr="003141AD">
        <w:rPr>
          <w:rFonts w:ascii="Arial" w:hAnsi="Arial" w:cs="Arial"/>
          <w:color w:val="FF0000"/>
          <w:sz w:val="24"/>
          <w:szCs w:val="24"/>
        </w:rPr>
        <w:t>£…………</w:t>
      </w:r>
      <w:r w:rsidRPr="003141AD">
        <w:rPr>
          <w:rFonts w:ascii="Arial" w:hAnsi="Arial" w:cs="Arial"/>
          <w:sz w:val="24"/>
          <w:szCs w:val="24"/>
        </w:rPr>
        <w:t>was spent.</w:t>
      </w:r>
      <w:r w:rsidR="008A35DC">
        <w:rPr>
          <w:rFonts w:ascii="Arial" w:hAnsi="Arial" w:cs="Arial"/>
          <w:sz w:val="24"/>
          <w:szCs w:val="24"/>
        </w:rPr>
        <w:t xml:space="preserve"> </w:t>
      </w:r>
    </w:p>
    <w:p w:rsidR="003141AD" w:rsidRPr="00A143E3" w:rsidRDefault="003141AD" w:rsidP="00A143E3">
      <w:pPr>
        <w:spacing w:after="0"/>
        <w:rPr>
          <w:rFonts w:ascii="Arial" w:hAnsi="Arial" w:cs="Arial"/>
          <w:sz w:val="24"/>
          <w:szCs w:val="24"/>
        </w:rPr>
      </w:pPr>
      <w:bookmarkStart w:id="0" w:name="_GoBack"/>
      <w:bookmarkEnd w:id="0"/>
    </w:p>
    <w:p w:rsidR="002B7644" w:rsidRDefault="008457BA" w:rsidP="00A143E3">
      <w:pPr>
        <w:spacing w:after="0"/>
        <w:rPr>
          <w:rFonts w:ascii="Arial" w:hAnsi="Arial" w:cs="Arial"/>
          <w:sz w:val="24"/>
          <w:szCs w:val="24"/>
        </w:rPr>
      </w:pPr>
      <w:r w:rsidRPr="00A143E3">
        <w:rPr>
          <w:rFonts w:ascii="Arial" w:hAnsi="Arial" w:cs="Arial"/>
          <w:sz w:val="24"/>
          <w:szCs w:val="24"/>
        </w:rPr>
        <w:t xml:space="preserve">The year </w:t>
      </w:r>
      <w:r w:rsidR="00A41F92" w:rsidRPr="00A143E3">
        <w:rPr>
          <w:rFonts w:ascii="Arial" w:hAnsi="Arial" w:cs="Arial"/>
          <w:sz w:val="24"/>
          <w:szCs w:val="24"/>
        </w:rPr>
        <w:t xml:space="preserve">has </w:t>
      </w:r>
      <w:r w:rsidRPr="00A143E3">
        <w:rPr>
          <w:rFonts w:ascii="Arial" w:hAnsi="Arial" w:cs="Arial"/>
          <w:sz w:val="24"/>
          <w:szCs w:val="24"/>
        </w:rPr>
        <w:t>included a triennial actuarial valuation, a new set of investment regulations, as well as the FCA authorisation of LPP and the transfer of assets to it</w:t>
      </w:r>
      <w:r w:rsidR="00A41F92" w:rsidRPr="00A143E3">
        <w:rPr>
          <w:rFonts w:ascii="Arial" w:hAnsi="Arial" w:cs="Arial"/>
          <w:sz w:val="24"/>
          <w:szCs w:val="24"/>
        </w:rPr>
        <w:t>, so there has been no shortage of important subjects</w:t>
      </w:r>
      <w:r w:rsidRPr="00A143E3">
        <w:rPr>
          <w:rFonts w:ascii="Arial" w:hAnsi="Arial" w:cs="Arial"/>
          <w:sz w:val="24"/>
          <w:szCs w:val="24"/>
        </w:rPr>
        <w:t xml:space="preserve">.    In all of these, the Pension </w:t>
      </w:r>
      <w:r w:rsidR="00A143E3" w:rsidRPr="009E6FCA">
        <w:rPr>
          <w:rFonts w:ascii="Arial" w:hAnsi="Arial" w:cs="Arial"/>
          <w:sz w:val="24"/>
          <w:szCs w:val="24"/>
        </w:rPr>
        <w:t xml:space="preserve">Fund </w:t>
      </w:r>
      <w:r w:rsidRPr="00A143E3">
        <w:rPr>
          <w:rFonts w:ascii="Arial" w:hAnsi="Arial" w:cs="Arial"/>
          <w:sz w:val="24"/>
          <w:szCs w:val="24"/>
        </w:rPr>
        <w:t xml:space="preserve">Committee has primary responsibility for executive and strategic decisions, and the LPB’s remit is one of scrutiny.   We are there as a second pair of eyes </w:t>
      </w:r>
      <w:r w:rsidR="002B7644" w:rsidRPr="00A143E3">
        <w:rPr>
          <w:rFonts w:ascii="Arial" w:hAnsi="Arial" w:cs="Arial"/>
          <w:sz w:val="24"/>
          <w:szCs w:val="24"/>
        </w:rPr>
        <w:t xml:space="preserve">on behalf of the Fund’s stakeholders, </w:t>
      </w:r>
      <w:r w:rsidR="00763F9B" w:rsidRPr="00A143E3">
        <w:rPr>
          <w:rFonts w:ascii="Arial" w:hAnsi="Arial" w:cs="Arial"/>
          <w:sz w:val="24"/>
          <w:szCs w:val="24"/>
        </w:rPr>
        <w:t xml:space="preserve">especially </w:t>
      </w:r>
      <w:r w:rsidR="002B7644" w:rsidRPr="00A143E3">
        <w:rPr>
          <w:rFonts w:ascii="Arial" w:hAnsi="Arial" w:cs="Arial"/>
          <w:sz w:val="24"/>
          <w:szCs w:val="24"/>
        </w:rPr>
        <w:t>the Employers who make contributions and the Members who both contribute and receive pensions,</w:t>
      </w:r>
      <w:r w:rsidRPr="00A143E3">
        <w:rPr>
          <w:rFonts w:ascii="Arial" w:hAnsi="Arial" w:cs="Arial"/>
          <w:sz w:val="24"/>
          <w:szCs w:val="24"/>
        </w:rPr>
        <w:t xml:space="preserve"> </w:t>
      </w:r>
      <w:r w:rsidR="00763F9B" w:rsidRPr="00A143E3">
        <w:rPr>
          <w:rFonts w:ascii="Arial" w:hAnsi="Arial" w:cs="Arial"/>
          <w:sz w:val="24"/>
          <w:szCs w:val="24"/>
        </w:rPr>
        <w:t xml:space="preserve">to ensure </w:t>
      </w:r>
      <w:r w:rsidRPr="00A143E3">
        <w:rPr>
          <w:rFonts w:ascii="Arial" w:hAnsi="Arial" w:cs="Arial"/>
          <w:sz w:val="24"/>
          <w:szCs w:val="24"/>
        </w:rPr>
        <w:t>that good</w:t>
      </w:r>
      <w:r w:rsidR="00EA1C3C" w:rsidRPr="00A143E3">
        <w:rPr>
          <w:rFonts w:ascii="Arial" w:hAnsi="Arial" w:cs="Arial"/>
          <w:sz w:val="24"/>
          <w:szCs w:val="24"/>
        </w:rPr>
        <w:t xml:space="preserve"> governance is in</w:t>
      </w:r>
      <w:r w:rsidR="00A41F92" w:rsidRPr="00A143E3">
        <w:rPr>
          <w:rFonts w:ascii="Arial" w:hAnsi="Arial" w:cs="Arial"/>
          <w:sz w:val="24"/>
          <w:szCs w:val="24"/>
        </w:rPr>
        <w:t xml:space="preserve"> place.  In practice this means</w:t>
      </w:r>
      <w:r w:rsidR="00EA1C3C" w:rsidRPr="00A143E3">
        <w:rPr>
          <w:rFonts w:ascii="Arial" w:hAnsi="Arial" w:cs="Arial"/>
          <w:sz w:val="24"/>
          <w:szCs w:val="24"/>
        </w:rPr>
        <w:t xml:space="preserve"> that the legal and regulatory req</w:t>
      </w:r>
      <w:r w:rsidR="002B7644" w:rsidRPr="00A143E3">
        <w:rPr>
          <w:rFonts w:ascii="Arial" w:hAnsi="Arial" w:cs="Arial"/>
          <w:sz w:val="24"/>
          <w:szCs w:val="24"/>
        </w:rPr>
        <w:t>uirements are complied with,</w:t>
      </w:r>
      <w:r w:rsidRPr="00A143E3">
        <w:rPr>
          <w:rFonts w:ascii="Arial" w:hAnsi="Arial" w:cs="Arial"/>
          <w:sz w:val="24"/>
          <w:szCs w:val="24"/>
        </w:rPr>
        <w:t xml:space="preserve"> that due process is followed</w:t>
      </w:r>
      <w:r w:rsidR="002B7644" w:rsidRPr="00A143E3">
        <w:rPr>
          <w:rFonts w:ascii="Arial" w:hAnsi="Arial" w:cs="Arial"/>
          <w:sz w:val="24"/>
          <w:szCs w:val="24"/>
        </w:rPr>
        <w:t>,</w:t>
      </w:r>
      <w:r w:rsidR="00A41F92" w:rsidRPr="00A143E3">
        <w:rPr>
          <w:rFonts w:ascii="Arial" w:hAnsi="Arial" w:cs="Arial"/>
          <w:sz w:val="24"/>
          <w:szCs w:val="24"/>
        </w:rPr>
        <w:t xml:space="preserve"> that risks are considered beforehand, monitored, and where possible mitigated, </w:t>
      </w:r>
      <w:r w:rsidR="002B7644" w:rsidRPr="00A143E3">
        <w:rPr>
          <w:rFonts w:ascii="Arial" w:hAnsi="Arial" w:cs="Arial"/>
          <w:sz w:val="24"/>
          <w:szCs w:val="24"/>
        </w:rPr>
        <w:t xml:space="preserve"> and that all is done in an efficient manner</w:t>
      </w:r>
      <w:r w:rsidRPr="00A143E3">
        <w:rPr>
          <w:rFonts w:ascii="Arial" w:hAnsi="Arial" w:cs="Arial"/>
          <w:sz w:val="24"/>
          <w:szCs w:val="24"/>
        </w:rPr>
        <w:t xml:space="preserve">.   </w:t>
      </w:r>
      <w:r w:rsidR="002B7644" w:rsidRPr="00A143E3">
        <w:rPr>
          <w:rFonts w:ascii="Arial" w:hAnsi="Arial" w:cs="Arial"/>
          <w:sz w:val="24"/>
          <w:szCs w:val="24"/>
        </w:rPr>
        <w:t xml:space="preserve">However, it is important to underline the fact that executive power resides with the Committee, and we can only </w:t>
      </w:r>
      <w:r w:rsidR="00A41F92" w:rsidRPr="00A143E3">
        <w:rPr>
          <w:rFonts w:ascii="Arial" w:hAnsi="Arial" w:cs="Arial"/>
          <w:sz w:val="24"/>
          <w:szCs w:val="24"/>
        </w:rPr>
        <w:t xml:space="preserve">make </w:t>
      </w:r>
      <w:r w:rsidR="002B7644" w:rsidRPr="00A143E3">
        <w:rPr>
          <w:rFonts w:ascii="Arial" w:hAnsi="Arial" w:cs="Arial"/>
          <w:sz w:val="24"/>
          <w:szCs w:val="24"/>
        </w:rPr>
        <w:t>recommend</w:t>
      </w:r>
      <w:r w:rsidR="00A41F92" w:rsidRPr="00A143E3">
        <w:rPr>
          <w:rFonts w:ascii="Arial" w:hAnsi="Arial" w:cs="Arial"/>
          <w:sz w:val="24"/>
          <w:szCs w:val="24"/>
        </w:rPr>
        <w:t>ations</w:t>
      </w:r>
      <w:r w:rsidR="002B7644" w:rsidRPr="00A143E3">
        <w:rPr>
          <w:rFonts w:ascii="Arial" w:hAnsi="Arial" w:cs="Arial"/>
          <w:sz w:val="24"/>
          <w:szCs w:val="24"/>
        </w:rPr>
        <w:t xml:space="preserve"> or note our concerns.</w:t>
      </w:r>
    </w:p>
    <w:p w:rsidR="00A143E3" w:rsidRPr="00A143E3" w:rsidRDefault="00A143E3" w:rsidP="00A143E3">
      <w:pPr>
        <w:spacing w:after="0"/>
        <w:rPr>
          <w:rFonts w:ascii="Arial" w:hAnsi="Arial" w:cs="Arial"/>
          <w:sz w:val="24"/>
          <w:szCs w:val="24"/>
        </w:rPr>
      </w:pPr>
    </w:p>
    <w:p w:rsidR="004529E9" w:rsidRPr="009E6FCA" w:rsidRDefault="002B7644" w:rsidP="00A143E3">
      <w:pPr>
        <w:spacing w:after="0"/>
        <w:rPr>
          <w:rFonts w:ascii="Arial" w:hAnsi="Arial" w:cs="Arial"/>
          <w:sz w:val="24"/>
          <w:szCs w:val="24"/>
        </w:rPr>
      </w:pPr>
      <w:r w:rsidRPr="00A143E3">
        <w:rPr>
          <w:rFonts w:ascii="Arial" w:hAnsi="Arial" w:cs="Arial"/>
          <w:sz w:val="24"/>
          <w:szCs w:val="24"/>
        </w:rPr>
        <w:t>For our scrutiny role, w</w:t>
      </w:r>
      <w:r w:rsidR="008457BA" w:rsidRPr="00A143E3">
        <w:rPr>
          <w:rFonts w:ascii="Arial" w:hAnsi="Arial" w:cs="Arial"/>
          <w:sz w:val="24"/>
          <w:szCs w:val="24"/>
        </w:rPr>
        <w:t>e rely considerably</w:t>
      </w:r>
      <w:r w:rsidR="00EA1C3C" w:rsidRPr="00A143E3">
        <w:rPr>
          <w:rFonts w:ascii="Arial" w:hAnsi="Arial" w:cs="Arial"/>
          <w:sz w:val="24"/>
          <w:szCs w:val="24"/>
        </w:rPr>
        <w:t xml:space="preserve"> on third party verification reports from various parties, whether it be from Officers, from internal service providers such as auditors, or from independent parties</w:t>
      </w:r>
      <w:r w:rsidR="00A41F92" w:rsidRPr="00A143E3">
        <w:rPr>
          <w:rFonts w:ascii="Arial" w:hAnsi="Arial" w:cs="Arial"/>
          <w:sz w:val="24"/>
          <w:szCs w:val="24"/>
        </w:rPr>
        <w:t>.  These are presented at meetings</w:t>
      </w:r>
      <w:r w:rsidR="00EA1C3C" w:rsidRPr="00A143E3">
        <w:rPr>
          <w:rFonts w:ascii="Arial" w:hAnsi="Arial" w:cs="Arial"/>
          <w:sz w:val="24"/>
          <w:szCs w:val="24"/>
        </w:rPr>
        <w:t>,</w:t>
      </w:r>
      <w:r w:rsidR="00A41F92" w:rsidRPr="00A143E3">
        <w:rPr>
          <w:rFonts w:ascii="Arial" w:hAnsi="Arial" w:cs="Arial"/>
          <w:sz w:val="24"/>
          <w:szCs w:val="24"/>
        </w:rPr>
        <w:t xml:space="preserve"> and we will normally discuss the background and if we are not comfortable, we will </w:t>
      </w:r>
      <w:r w:rsidR="00EA1C3C" w:rsidRPr="00A143E3">
        <w:rPr>
          <w:rFonts w:ascii="Arial" w:hAnsi="Arial" w:cs="Arial"/>
          <w:sz w:val="24"/>
          <w:szCs w:val="24"/>
        </w:rPr>
        <w:t>ask to see the original documents</w:t>
      </w:r>
      <w:r w:rsidR="00A41F92" w:rsidRPr="00A143E3">
        <w:rPr>
          <w:rFonts w:ascii="Arial" w:hAnsi="Arial" w:cs="Arial"/>
          <w:sz w:val="24"/>
          <w:szCs w:val="24"/>
        </w:rPr>
        <w:t xml:space="preserve">.  </w:t>
      </w:r>
      <w:r w:rsidRPr="00A143E3">
        <w:rPr>
          <w:rFonts w:ascii="Arial" w:hAnsi="Arial" w:cs="Arial"/>
          <w:sz w:val="24"/>
          <w:szCs w:val="24"/>
        </w:rPr>
        <w:t xml:space="preserve">For example during the year we noted our concerns to the Pension </w:t>
      </w:r>
      <w:r w:rsidR="00A143E3" w:rsidRPr="009E6FCA">
        <w:rPr>
          <w:rFonts w:ascii="Arial" w:hAnsi="Arial" w:cs="Arial"/>
          <w:sz w:val="24"/>
          <w:szCs w:val="24"/>
        </w:rPr>
        <w:t xml:space="preserve">Fund </w:t>
      </w:r>
      <w:r w:rsidRPr="009E6FCA">
        <w:rPr>
          <w:rFonts w:ascii="Arial" w:hAnsi="Arial" w:cs="Arial"/>
          <w:sz w:val="24"/>
          <w:szCs w:val="24"/>
        </w:rPr>
        <w:t xml:space="preserve">Committee  that although LPP had commenced operations, the formal governance structure for monitoring its activities had yet to be put in place.   Since then, a formal review has been conducted by PWC, and recommendations put in place.      </w:t>
      </w:r>
    </w:p>
    <w:p w:rsidR="00A143E3" w:rsidRPr="009E6FCA" w:rsidRDefault="00A143E3" w:rsidP="00A143E3">
      <w:pPr>
        <w:spacing w:after="0"/>
        <w:rPr>
          <w:rFonts w:ascii="Arial" w:hAnsi="Arial" w:cs="Arial"/>
          <w:sz w:val="24"/>
          <w:szCs w:val="24"/>
        </w:rPr>
      </w:pPr>
    </w:p>
    <w:p w:rsidR="00EA1C3C" w:rsidRDefault="002B7644" w:rsidP="00A143E3">
      <w:pPr>
        <w:spacing w:after="0"/>
        <w:rPr>
          <w:rFonts w:ascii="Arial" w:hAnsi="Arial" w:cs="Arial"/>
          <w:sz w:val="24"/>
          <w:szCs w:val="24"/>
        </w:rPr>
      </w:pPr>
      <w:r w:rsidRPr="009E6FCA">
        <w:rPr>
          <w:rFonts w:ascii="Arial" w:hAnsi="Arial" w:cs="Arial"/>
          <w:sz w:val="24"/>
          <w:szCs w:val="24"/>
        </w:rPr>
        <w:t xml:space="preserve">The second major focus of the LPB’s activities is assisting the Pension </w:t>
      </w:r>
      <w:r w:rsidR="00A143E3" w:rsidRPr="009E6FCA">
        <w:rPr>
          <w:rFonts w:ascii="Arial" w:hAnsi="Arial" w:cs="Arial"/>
          <w:sz w:val="24"/>
          <w:szCs w:val="24"/>
        </w:rPr>
        <w:t xml:space="preserve">Fund </w:t>
      </w:r>
      <w:r w:rsidRPr="009E6FCA">
        <w:rPr>
          <w:rFonts w:ascii="Arial" w:hAnsi="Arial" w:cs="Arial"/>
          <w:sz w:val="24"/>
          <w:szCs w:val="24"/>
        </w:rPr>
        <w:t>Committee in the efficient running of the Fund.     Here the perspectives which Employer and Member representatives on the Board bring to bear are of undoubted value.  Looking at ways to improve communication between the Fund and its stakeho</w:t>
      </w:r>
      <w:r w:rsidR="0059151A" w:rsidRPr="009E6FCA">
        <w:rPr>
          <w:rFonts w:ascii="Arial" w:hAnsi="Arial" w:cs="Arial"/>
          <w:sz w:val="24"/>
          <w:szCs w:val="24"/>
        </w:rPr>
        <w:t>lders is a perpetual task, but one example is the tracing of Members whose addresses are missing.  This was reviewed by the LPB in</w:t>
      </w:r>
      <w:r w:rsidR="00DA3BE5" w:rsidRPr="009E6FCA">
        <w:rPr>
          <w:rFonts w:ascii="Arial" w:hAnsi="Arial" w:cs="Arial"/>
          <w:sz w:val="24"/>
          <w:szCs w:val="24"/>
        </w:rPr>
        <w:t xml:space="preserve"> 2015</w:t>
      </w:r>
      <w:r w:rsidR="0059151A" w:rsidRPr="009E6FCA">
        <w:rPr>
          <w:rFonts w:ascii="Arial" w:hAnsi="Arial" w:cs="Arial"/>
          <w:sz w:val="24"/>
          <w:szCs w:val="24"/>
        </w:rPr>
        <w:t xml:space="preserve">, a policy of conducting a tracing exercise on a regular basis </w:t>
      </w:r>
      <w:r w:rsidR="0059151A" w:rsidRPr="00A143E3">
        <w:rPr>
          <w:rFonts w:ascii="Arial" w:hAnsi="Arial" w:cs="Arial"/>
          <w:sz w:val="24"/>
          <w:szCs w:val="24"/>
        </w:rPr>
        <w:t xml:space="preserve">put in place by Officers, and as result over 3,000 deferred Members are now back in contact with the Fund, and will be able to receive the pensions they are entitled to.   </w:t>
      </w:r>
    </w:p>
    <w:p w:rsidR="00A143E3" w:rsidRPr="00A143E3" w:rsidRDefault="00A143E3" w:rsidP="00A143E3">
      <w:pPr>
        <w:spacing w:after="0"/>
        <w:rPr>
          <w:rFonts w:ascii="Arial" w:hAnsi="Arial" w:cs="Arial"/>
          <w:sz w:val="24"/>
          <w:szCs w:val="24"/>
        </w:rPr>
      </w:pPr>
    </w:p>
    <w:p w:rsidR="00DA3BE5" w:rsidRDefault="0059151A" w:rsidP="00A143E3">
      <w:pPr>
        <w:spacing w:after="0"/>
        <w:rPr>
          <w:rFonts w:ascii="Arial" w:hAnsi="Arial" w:cs="Arial"/>
          <w:sz w:val="24"/>
          <w:szCs w:val="24"/>
        </w:rPr>
      </w:pPr>
      <w:r w:rsidRPr="00A143E3">
        <w:rPr>
          <w:rFonts w:ascii="Arial" w:hAnsi="Arial" w:cs="Arial"/>
          <w:sz w:val="24"/>
          <w:szCs w:val="24"/>
        </w:rPr>
        <w:t xml:space="preserve">Efficiency is also about keeping an eye on costs.  The great majority of costs are now incurred by LPP, because </w:t>
      </w:r>
      <w:r w:rsidRPr="009E6FCA">
        <w:rPr>
          <w:rFonts w:ascii="Arial" w:hAnsi="Arial" w:cs="Arial"/>
          <w:sz w:val="24"/>
          <w:szCs w:val="24"/>
        </w:rPr>
        <w:t>investment and administration activities have been transferred to them.   It is important that the Fund obtains good value for the money spent here, and we have</w:t>
      </w:r>
      <w:r w:rsidR="00DA3BE5" w:rsidRPr="009E6FCA">
        <w:rPr>
          <w:rFonts w:ascii="Arial" w:hAnsi="Arial" w:cs="Arial"/>
          <w:sz w:val="24"/>
          <w:szCs w:val="24"/>
        </w:rPr>
        <w:t xml:space="preserve"> made the Pension </w:t>
      </w:r>
      <w:r w:rsidR="00A143E3" w:rsidRPr="009E6FCA">
        <w:rPr>
          <w:rFonts w:ascii="Arial" w:hAnsi="Arial" w:cs="Arial"/>
          <w:sz w:val="24"/>
          <w:szCs w:val="24"/>
        </w:rPr>
        <w:t xml:space="preserve">Fund </w:t>
      </w:r>
      <w:r w:rsidR="00DA3BE5" w:rsidRPr="009E6FCA">
        <w:rPr>
          <w:rFonts w:ascii="Arial" w:hAnsi="Arial" w:cs="Arial"/>
          <w:sz w:val="24"/>
          <w:szCs w:val="24"/>
        </w:rPr>
        <w:t xml:space="preserve">Committee aware of the importance we place on monitoring the value </w:t>
      </w:r>
      <w:r w:rsidR="00DA3BE5" w:rsidRPr="00A143E3">
        <w:rPr>
          <w:rFonts w:ascii="Arial" w:hAnsi="Arial" w:cs="Arial"/>
          <w:sz w:val="24"/>
          <w:szCs w:val="24"/>
        </w:rPr>
        <w:t>achieved over a long period in order to demonstra</w:t>
      </w:r>
      <w:r w:rsidR="00763F9B" w:rsidRPr="00A143E3">
        <w:rPr>
          <w:rFonts w:ascii="Arial" w:hAnsi="Arial" w:cs="Arial"/>
          <w:sz w:val="24"/>
          <w:szCs w:val="24"/>
        </w:rPr>
        <w:t xml:space="preserve">te </w:t>
      </w:r>
      <w:r w:rsidR="00DA3BE5" w:rsidRPr="00A143E3">
        <w:rPr>
          <w:rFonts w:ascii="Arial" w:hAnsi="Arial" w:cs="Arial"/>
          <w:sz w:val="24"/>
          <w:szCs w:val="24"/>
        </w:rPr>
        <w:t xml:space="preserve">the benefits delivered to the Fund from the establishment of the pool.   </w:t>
      </w:r>
    </w:p>
    <w:p w:rsidR="0059151A" w:rsidRPr="009E6FCA" w:rsidRDefault="0059151A" w:rsidP="00A143E3">
      <w:pPr>
        <w:spacing w:after="0"/>
        <w:rPr>
          <w:rFonts w:ascii="Arial" w:hAnsi="Arial" w:cs="Arial"/>
          <w:sz w:val="24"/>
          <w:szCs w:val="24"/>
        </w:rPr>
      </w:pPr>
      <w:r w:rsidRPr="00A143E3">
        <w:rPr>
          <w:rFonts w:ascii="Arial" w:hAnsi="Arial" w:cs="Arial"/>
          <w:sz w:val="24"/>
          <w:szCs w:val="24"/>
        </w:rPr>
        <w:lastRenderedPageBreak/>
        <w:t xml:space="preserve">As part of the process of pooling with LPP, there is scope to reduce costs by reviewing </w:t>
      </w:r>
      <w:r w:rsidRPr="009E6FCA">
        <w:rPr>
          <w:rFonts w:ascii="Arial" w:hAnsi="Arial" w:cs="Arial"/>
          <w:sz w:val="24"/>
          <w:szCs w:val="24"/>
        </w:rPr>
        <w:t xml:space="preserve">and consolidating the arrangements by which the Fund and the LPFA conduct administration.   </w:t>
      </w:r>
      <w:r w:rsidR="00CE6447" w:rsidRPr="009E6FCA">
        <w:rPr>
          <w:rFonts w:ascii="Arial" w:hAnsi="Arial" w:cs="Arial"/>
          <w:sz w:val="24"/>
          <w:szCs w:val="24"/>
        </w:rPr>
        <w:t>The LPB is suppo</w:t>
      </w:r>
      <w:r w:rsidR="00DA3BE5" w:rsidRPr="009E6FCA">
        <w:rPr>
          <w:rFonts w:ascii="Arial" w:hAnsi="Arial" w:cs="Arial"/>
          <w:sz w:val="24"/>
          <w:szCs w:val="24"/>
        </w:rPr>
        <w:t>rtive of this quite ambitious</w:t>
      </w:r>
      <w:r w:rsidR="00CE6447" w:rsidRPr="009E6FCA">
        <w:rPr>
          <w:rFonts w:ascii="Arial" w:hAnsi="Arial" w:cs="Arial"/>
          <w:sz w:val="24"/>
          <w:szCs w:val="24"/>
        </w:rPr>
        <w:t xml:space="preserve"> plan, but is aware that change brings risks with it.  We accordingly recommended the Pension </w:t>
      </w:r>
      <w:r w:rsidR="00A143E3" w:rsidRPr="009E6FCA">
        <w:rPr>
          <w:rFonts w:ascii="Arial" w:hAnsi="Arial" w:cs="Arial"/>
          <w:sz w:val="24"/>
          <w:szCs w:val="24"/>
        </w:rPr>
        <w:t xml:space="preserve">Fund </w:t>
      </w:r>
      <w:r w:rsidR="00CE6447" w:rsidRPr="009E6FCA">
        <w:rPr>
          <w:rFonts w:ascii="Arial" w:hAnsi="Arial" w:cs="Arial"/>
          <w:sz w:val="24"/>
          <w:szCs w:val="24"/>
        </w:rPr>
        <w:t>Committee conduct an audit to confirm that the risks which transformation inevitably brings have been properly assessed and where possible mitigated.  At the time of writing this is still work in process, but we believe our comments have been given due consideration to the benefit of stakeholders.</w:t>
      </w:r>
    </w:p>
    <w:p w:rsidR="00A143E3" w:rsidRPr="009E6FCA" w:rsidRDefault="00A143E3" w:rsidP="00A143E3">
      <w:pPr>
        <w:spacing w:after="0"/>
        <w:rPr>
          <w:rFonts w:ascii="Arial" w:hAnsi="Arial" w:cs="Arial"/>
          <w:sz w:val="24"/>
          <w:szCs w:val="24"/>
        </w:rPr>
      </w:pPr>
    </w:p>
    <w:p w:rsidR="00CE6447" w:rsidRPr="009E6FCA" w:rsidRDefault="00CE6447" w:rsidP="00A143E3">
      <w:pPr>
        <w:spacing w:after="0"/>
        <w:rPr>
          <w:rFonts w:ascii="Arial" w:hAnsi="Arial" w:cs="Arial"/>
          <w:sz w:val="24"/>
          <w:szCs w:val="24"/>
        </w:rPr>
      </w:pPr>
      <w:r w:rsidRPr="009E6FCA">
        <w:rPr>
          <w:rFonts w:ascii="Arial" w:hAnsi="Arial" w:cs="Arial"/>
          <w:sz w:val="24"/>
          <w:szCs w:val="24"/>
        </w:rPr>
        <w:t>New investment regulations came into law during the year under consideration as part of the process of pooling.   Among other things, they make it clear that the LPB is one of the bodies which need to be consulted in certain circumstan</w:t>
      </w:r>
      <w:r w:rsidR="00DA3BE5" w:rsidRPr="009E6FCA">
        <w:rPr>
          <w:rFonts w:ascii="Arial" w:hAnsi="Arial" w:cs="Arial"/>
          <w:sz w:val="24"/>
          <w:szCs w:val="24"/>
        </w:rPr>
        <w:t xml:space="preserve">ces, underlining </w:t>
      </w:r>
      <w:r w:rsidRPr="009E6FCA">
        <w:rPr>
          <w:rFonts w:ascii="Arial" w:hAnsi="Arial" w:cs="Arial"/>
          <w:sz w:val="24"/>
          <w:szCs w:val="24"/>
        </w:rPr>
        <w:t xml:space="preserve">its status within the formal governance structure as the only body with stakeholder representation.   We reviewed the proposed Investment Strategy Statement, required under the new regulations, outside our meeting cycle for time constraint reasons, and made known to the Pension </w:t>
      </w:r>
      <w:r w:rsidR="00A143E3" w:rsidRPr="009E6FCA">
        <w:rPr>
          <w:rFonts w:ascii="Arial" w:hAnsi="Arial" w:cs="Arial"/>
          <w:sz w:val="24"/>
          <w:szCs w:val="24"/>
        </w:rPr>
        <w:t xml:space="preserve">Fund </w:t>
      </w:r>
      <w:r w:rsidRPr="009E6FCA">
        <w:rPr>
          <w:rFonts w:ascii="Arial" w:hAnsi="Arial" w:cs="Arial"/>
          <w:sz w:val="24"/>
          <w:szCs w:val="24"/>
        </w:rPr>
        <w:t xml:space="preserve">Committee a number of concerns.   It is our understanding the Statement will be reviewed </w:t>
      </w:r>
      <w:r w:rsidR="00DA3BE5" w:rsidRPr="009E6FCA">
        <w:rPr>
          <w:rFonts w:ascii="Arial" w:hAnsi="Arial" w:cs="Arial"/>
          <w:sz w:val="24"/>
          <w:szCs w:val="24"/>
        </w:rPr>
        <w:t xml:space="preserve">again </w:t>
      </w:r>
      <w:r w:rsidRPr="009E6FCA">
        <w:rPr>
          <w:rFonts w:ascii="Arial" w:hAnsi="Arial" w:cs="Arial"/>
          <w:sz w:val="24"/>
          <w:szCs w:val="24"/>
        </w:rPr>
        <w:t>later this year.</w:t>
      </w:r>
    </w:p>
    <w:p w:rsidR="00A143E3" w:rsidRPr="009E6FCA" w:rsidRDefault="00A143E3" w:rsidP="00A143E3">
      <w:pPr>
        <w:spacing w:after="0"/>
        <w:rPr>
          <w:rFonts w:ascii="Arial" w:hAnsi="Arial" w:cs="Arial"/>
          <w:sz w:val="24"/>
          <w:szCs w:val="24"/>
        </w:rPr>
      </w:pPr>
    </w:p>
    <w:p w:rsidR="00CE6447" w:rsidRPr="009E6FCA" w:rsidRDefault="00CE6447" w:rsidP="00A143E3">
      <w:pPr>
        <w:spacing w:after="0"/>
        <w:rPr>
          <w:rFonts w:ascii="Arial" w:hAnsi="Arial" w:cs="Arial"/>
          <w:sz w:val="24"/>
          <w:szCs w:val="24"/>
        </w:rPr>
      </w:pPr>
      <w:r w:rsidRPr="009E6FCA">
        <w:rPr>
          <w:rFonts w:ascii="Arial" w:hAnsi="Arial" w:cs="Arial"/>
          <w:sz w:val="24"/>
          <w:szCs w:val="24"/>
        </w:rPr>
        <w:t>Governan</w:t>
      </w:r>
      <w:r w:rsidR="00DA3BE5" w:rsidRPr="009E6FCA">
        <w:rPr>
          <w:rFonts w:ascii="Arial" w:hAnsi="Arial" w:cs="Arial"/>
          <w:sz w:val="24"/>
          <w:szCs w:val="24"/>
        </w:rPr>
        <w:t>ce is one of the keys to a well-</w:t>
      </w:r>
      <w:r w:rsidRPr="009E6FCA">
        <w:rPr>
          <w:rFonts w:ascii="Arial" w:hAnsi="Arial" w:cs="Arial"/>
          <w:sz w:val="24"/>
          <w:szCs w:val="24"/>
        </w:rPr>
        <w:t xml:space="preserve">run Fund, and it became apparent to the LPB during the year that </w:t>
      </w:r>
      <w:r w:rsidR="00800BA1" w:rsidRPr="009E6FCA">
        <w:rPr>
          <w:rFonts w:ascii="Arial" w:hAnsi="Arial" w:cs="Arial"/>
          <w:sz w:val="24"/>
          <w:szCs w:val="24"/>
        </w:rPr>
        <w:t>in the course of the formation of LPP, the Fund itself had been left with too little resource in this area.   We viewed this as particularly concerning at a time when the governance structures were becoming increasingly complex as a result of the pooling process.   We therefore made a formal recommendation to the CEO of Lancashire County Council that the Head of the Fund be provided with more support. At the time of writing, I understand that a new hire has been made to achieve this.</w:t>
      </w:r>
    </w:p>
    <w:p w:rsidR="00A143E3" w:rsidRPr="009E6FCA" w:rsidRDefault="00A143E3" w:rsidP="00A143E3">
      <w:pPr>
        <w:spacing w:after="0"/>
        <w:rPr>
          <w:rFonts w:ascii="Arial" w:hAnsi="Arial" w:cs="Arial"/>
          <w:sz w:val="24"/>
          <w:szCs w:val="24"/>
        </w:rPr>
      </w:pPr>
    </w:p>
    <w:p w:rsidR="005E2291" w:rsidRPr="009E6FCA" w:rsidRDefault="005E2291" w:rsidP="00A143E3">
      <w:pPr>
        <w:spacing w:after="0"/>
        <w:rPr>
          <w:rFonts w:ascii="Arial" w:hAnsi="Arial" w:cs="Arial"/>
          <w:sz w:val="24"/>
          <w:szCs w:val="24"/>
        </w:rPr>
      </w:pPr>
      <w:r w:rsidRPr="009E6FCA">
        <w:rPr>
          <w:rFonts w:ascii="Arial" w:hAnsi="Arial" w:cs="Arial"/>
          <w:sz w:val="24"/>
          <w:szCs w:val="24"/>
        </w:rPr>
        <w:t>The LPB also sees all bre</w:t>
      </w:r>
      <w:r w:rsidR="00DA3BE5" w:rsidRPr="009E6FCA">
        <w:rPr>
          <w:rFonts w:ascii="Arial" w:hAnsi="Arial" w:cs="Arial"/>
          <w:sz w:val="24"/>
          <w:szCs w:val="24"/>
        </w:rPr>
        <w:t>aches of law or regulations, and considers among other things whether there is a requirement to report a breach to the Pensions Regulator.   During the year, no breach was sufficiently serious or systemic that this was necessary, but we will continue to keep a beady eye on the performance of LPP.</w:t>
      </w:r>
    </w:p>
    <w:p w:rsidR="00A143E3" w:rsidRPr="009E6FCA" w:rsidRDefault="00800BA1" w:rsidP="00A143E3">
      <w:pPr>
        <w:spacing w:after="0"/>
        <w:rPr>
          <w:rFonts w:ascii="Arial" w:hAnsi="Arial" w:cs="Arial"/>
          <w:sz w:val="24"/>
          <w:szCs w:val="24"/>
        </w:rPr>
      </w:pPr>
      <w:r w:rsidRPr="009E6FCA">
        <w:rPr>
          <w:rFonts w:ascii="Arial" w:hAnsi="Arial" w:cs="Arial"/>
          <w:sz w:val="24"/>
          <w:szCs w:val="24"/>
        </w:rPr>
        <w:t>After a full year of operation, we con</w:t>
      </w:r>
      <w:r w:rsidR="005E2291" w:rsidRPr="009E6FCA">
        <w:rPr>
          <w:rFonts w:ascii="Arial" w:hAnsi="Arial" w:cs="Arial"/>
          <w:sz w:val="24"/>
          <w:szCs w:val="24"/>
        </w:rPr>
        <w:t>ducted an appraisal of the LPB</w:t>
      </w:r>
      <w:r w:rsidRPr="009E6FCA">
        <w:rPr>
          <w:rFonts w:ascii="Arial" w:hAnsi="Arial" w:cs="Arial"/>
          <w:sz w:val="24"/>
          <w:szCs w:val="24"/>
        </w:rPr>
        <w:t>, in accordance with our terms of reference.  This exercise resulted in a number of recommendations, and considerably greater clarity h</w:t>
      </w:r>
      <w:r w:rsidR="005E2291" w:rsidRPr="009E6FCA">
        <w:rPr>
          <w:rFonts w:ascii="Arial" w:hAnsi="Arial" w:cs="Arial"/>
          <w:sz w:val="24"/>
          <w:szCs w:val="24"/>
        </w:rPr>
        <w:t xml:space="preserve">ow we should operate.  </w:t>
      </w:r>
      <w:r w:rsidR="00DA3BE5" w:rsidRPr="009E6FCA">
        <w:rPr>
          <w:rFonts w:ascii="Arial" w:hAnsi="Arial" w:cs="Arial"/>
          <w:sz w:val="24"/>
          <w:szCs w:val="24"/>
        </w:rPr>
        <w:t>Our remit is clearly one of scrutiny, and</w:t>
      </w:r>
      <w:r w:rsidR="004A2AB1" w:rsidRPr="009E6FCA">
        <w:rPr>
          <w:rFonts w:ascii="Arial" w:hAnsi="Arial" w:cs="Arial"/>
          <w:sz w:val="24"/>
          <w:szCs w:val="24"/>
        </w:rPr>
        <w:t xml:space="preserve"> it is the Pension </w:t>
      </w:r>
      <w:r w:rsidR="00A143E3" w:rsidRPr="009E6FCA">
        <w:rPr>
          <w:rFonts w:ascii="Arial" w:hAnsi="Arial" w:cs="Arial"/>
          <w:sz w:val="24"/>
          <w:szCs w:val="24"/>
        </w:rPr>
        <w:t xml:space="preserve">Fund </w:t>
      </w:r>
      <w:r w:rsidR="004A2AB1" w:rsidRPr="009E6FCA">
        <w:rPr>
          <w:rFonts w:ascii="Arial" w:hAnsi="Arial" w:cs="Arial"/>
          <w:sz w:val="24"/>
          <w:szCs w:val="24"/>
        </w:rPr>
        <w:t>Committee’s role to manage the relationship with LPP.   We will use our Member and Employer perspectives to assist the Fund in seeking better ways to do things.</w:t>
      </w:r>
      <w:r w:rsidR="00DA3BE5" w:rsidRPr="009E6FCA">
        <w:rPr>
          <w:rFonts w:ascii="Arial" w:hAnsi="Arial" w:cs="Arial"/>
          <w:sz w:val="24"/>
          <w:szCs w:val="24"/>
        </w:rPr>
        <w:t xml:space="preserve"> </w:t>
      </w:r>
      <w:r w:rsidR="005E2291" w:rsidRPr="009E6FCA">
        <w:rPr>
          <w:rFonts w:ascii="Arial" w:hAnsi="Arial" w:cs="Arial"/>
          <w:sz w:val="24"/>
          <w:szCs w:val="24"/>
        </w:rPr>
        <w:t xml:space="preserve"> Where the LPB sees a proposed formal document or decision before it is ratified by the Committee, we will make known our concerns by means of a formal note.   Where, as inevitably happens on occasion, we only see a decision after it has been taken, we will make a formal recommendation to the relevant body, usually the Committee.</w:t>
      </w:r>
    </w:p>
    <w:p w:rsidR="004F1D63" w:rsidRPr="009E6FCA" w:rsidRDefault="004F1D63" w:rsidP="00A143E3">
      <w:pPr>
        <w:spacing w:after="0"/>
        <w:rPr>
          <w:rFonts w:ascii="Arial" w:hAnsi="Arial" w:cs="Arial"/>
          <w:sz w:val="24"/>
          <w:szCs w:val="24"/>
        </w:rPr>
      </w:pPr>
      <w:r w:rsidRPr="009E6FCA">
        <w:rPr>
          <w:rFonts w:ascii="Arial" w:hAnsi="Arial" w:cs="Arial"/>
          <w:sz w:val="24"/>
          <w:szCs w:val="24"/>
        </w:rPr>
        <w:t xml:space="preserve">   </w:t>
      </w:r>
    </w:p>
    <w:p w:rsidR="00800BA1" w:rsidRDefault="004F1D63" w:rsidP="00A143E3">
      <w:pPr>
        <w:spacing w:after="0"/>
        <w:rPr>
          <w:rFonts w:ascii="Arial" w:hAnsi="Arial" w:cs="Arial"/>
          <w:sz w:val="24"/>
          <w:szCs w:val="24"/>
        </w:rPr>
      </w:pPr>
      <w:r w:rsidRPr="009E6FCA">
        <w:rPr>
          <w:rFonts w:ascii="Arial" w:hAnsi="Arial" w:cs="Arial"/>
          <w:sz w:val="24"/>
          <w:szCs w:val="24"/>
        </w:rPr>
        <w:t xml:space="preserve">As a result of the appraisal we also recommended some changes to our Terms of Reference, to bring them in line both with </w:t>
      </w:r>
      <w:r w:rsidRPr="00A143E3">
        <w:rPr>
          <w:rFonts w:ascii="Arial" w:hAnsi="Arial" w:cs="Arial"/>
          <w:sz w:val="24"/>
          <w:szCs w:val="24"/>
        </w:rPr>
        <w:t xml:space="preserve">the public requirements for the LPB and </w:t>
      </w:r>
      <w:r w:rsidRPr="00A143E3">
        <w:rPr>
          <w:rFonts w:ascii="Arial" w:hAnsi="Arial" w:cs="Arial"/>
          <w:sz w:val="24"/>
          <w:szCs w:val="24"/>
        </w:rPr>
        <w:lastRenderedPageBreak/>
        <w:t xml:space="preserve">the way we have defined our remit.  The new </w:t>
      </w:r>
      <w:hyperlink r:id="rId7" w:history="1">
        <w:r w:rsidRPr="008A35DC">
          <w:rPr>
            <w:rStyle w:val="Hyperlink"/>
            <w:rFonts w:ascii="Arial" w:hAnsi="Arial" w:cs="Arial"/>
            <w:sz w:val="24"/>
            <w:szCs w:val="24"/>
          </w:rPr>
          <w:t>Terms of Reference</w:t>
        </w:r>
      </w:hyperlink>
      <w:r w:rsidRPr="00A143E3">
        <w:rPr>
          <w:rFonts w:ascii="Arial" w:hAnsi="Arial" w:cs="Arial"/>
          <w:sz w:val="24"/>
          <w:szCs w:val="24"/>
        </w:rPr>
        <w:t xml:space="preserve"> can be found on </w:t>
      </w:r>
      <w:r w:rsidRPr="008A35DC">
        <w:rPr>
          <w:rFonts w:ascii="Arial" w:hAnsi="Arial" w:cs="Arial"/>
          <w:sz w:val="24"/>
          <w:szCs w:val="24"/>
        </w:rPr>
        <w:t xml:space="preserve">the </w:t>
      </w:r>
      <w:r w:rsidR="008A35DC">
        <w:rPr>
          <w:rFonts w:ascii="Arial" w:hAnsi="Arial" w:cs="Arial"/>
          <w:sz w:val="24"/>
          <w:szCs w:val="24"/>
        </w:rPr>
        <w:t>P</w:t>
      </w:r>
      <w:r w:rsidRPr="008A35DC">
        <w:rPr>
          <w:rFonts w:ascii="Arial" w:hAnsi="Arial" w:cs="Arial"/>
          <w:sz w:val="24"/>
          <w:szCs w:val="24"/>
        </w:rPr>
        <w:t xml:space="preserve">ension </w:t>
      </w:r>
      <w:r w:rsidR="008A35DC">
        <w:rPr>
          <w:rFonts w:ascii="Arial" w:hAnsi="Arial" w:cs="Arial"/>
          <w:sz w:val="24"/>
          <w:szCs w:val="24"/>
        </w:rPr>
        <w:t>F</w:t>
      </w:r>
      <w:r w:rsidRPr="008A35DC">
        <w:rPr>
          <w:rFonts w:ascii="Arial" w:hAnsi="Arial" w:cs="Arial"/>
          <w:sz w:val="24"/>
          <w:szCs w:val="24"/>
        </w:rPr>
        <w:t>und website</w:t>
      </w:r>
      <w:r w:rsidR="008A35DC">
        <w:rPr>
          <w:rFonts w:ascii="Arial" w:hAnsi="Arial" w:cs="Arial"/>
          <w:sz w:val="24"/>
          <w:szCs w:val="24"/>
        </w:rPr>
        <w:t>.</w:t>
      </w:r>
    </w:p>
    <w:p w:rsidR="00A143E3" w:rsidRPr="00A143E3" w:rsidRDefault="00A143E3" w:rsidP="00A143E3">
      <w:pPr>
        <w:spacing w:after="0"/>
        <w:rPr>
          <w:rFonts w:ascii="Arial" w:hAnsi="Arial" w:cs="Arial"/>
          <w:sz w:val="24"/>
          <w:szCs w:val="24"/>
        </w:rPr>
      </w:pPr>
    </w:p>
    <w:p w:rsidR="008700E8" w:rsidRPr="009E6FCA" w:rsidRDefault="00E56A7A" w:rsidP="00A143E3">
      <w:pPr>
        <w:spacing w:after="0"/>
        <w:rPr>
          <w:rFonts w:ascii="Arial" w:hAnsi="Arial" w:cs="Arial"/>
          <w:sz w:val="24"/>
          <w:szCs w:val="24"/>
        </w:rPr>
      </w:pPr>
      <w:r w:rsidRPr="00A143E3">
        <w:rPr>
          <w:rFonts w:ascii="Arial" w:hAnsi="Arial" w:cs="Arial"/>
          <w:sz w:val="24"/>
          <w:szCs w:val="24"/>
        </w:rPr>
        <w:t>Training is also required under the Pensions Act 2013</w:t>
      </w:r>
      <w:r w:rsidR="00683C22" w:rsidRPr="00A143E3">
        <w:rPr>
          <w:rFonts w:ascii="Arial" w:hAnsi="Arial" w:cs="Arial"/>
          <w:sz w:val="24"/>
          <w:szCs w:val="24"/>
        </w:rPr>
        <w:t xml:space="preserve">, and is covered by the Fund’s </w:t>
      </w:r>
      <w:r w:rsidR="00683C22" w:rsidRPr="009E6FCA">
        <w:rPr>
          <w:rFonts w:ascii="Arial" w:hAnsi="Arial" w:cs="Arial"/>
          <w:sz w:val="24"/>
          <w:szCs w:val="24"/>
        </w:rPr>
        <w:t xml:space="preserve">Training Policy, which </w:t>
      </w:r>
      <w:r w:rsidR="005E2291" w:rsidRPr="009E6FCA">
        <w:rPr>
          <w:rFonts w:ascii="Arial" w:hAnsi="Arial" w:cs="Arial"/>
          <w:sz w:val="24"/>
          <w:szCs w:val="24"/>
        </w:rPr>
        <w:t xml:space="preserve">was </w:t>
      </w:r>
      <w:r w:rsidR="00683C22" w:rsidRPr="009E6FCA">
        <w:rPr>
          <w:rFonts w:ascii="Arial" w:hAnsi="Arial" w:cs="Arial"/>
          <w:sz w:val="24"/>
          <w:szCs w:val="24"/>
        </w:rPr>
        <w:t>refreshed</w:t>
      </w:r>
      <w:r w:rsidR="005E2291" w:rsidRPr="009E6FCA">
        <w:rPr>
          <w:rFonts w:ascii="Arial" w:hAnsi="Arial" w:cs="Arial"/>
          <w:sz w:val="24"/>
          <w:szCs w:val="24"/>
        </w:rPr>
        <w:t xml:space="preserve"> during the year alongside that for the Pension </w:t>
      </w:r>
      <w:r w:rsidR="00A143E3" w:rsidRPr="009E6FCA">
        <w:rPr>
          <w:rFonts w:ascii="Arial" w:hAnsi="Arial" w:cs="Arial"/>
          <w:sz w:val="24"/>
          <w:szCs w:val="24"/>
        </w:rPr>
        <w:t xml:space="preserve">Fund </w:t>
      </w:r>
      <w:r w:rsidR="005E2291" w:rsidRPr="009E6FCA">
        <w:rPr>
          <w:rFonts w:ascii="Arial" w:hAnsi="Arial" w:cs="Arial"/>
          <w:sz w:val="24"/>
          <w:szCs w:val="24"/>
        </w:rPr>
        <w:t>Committee.  M</w:t>
      </w:r>
      <w:r w:rsidR="00683C22" w:rsidRPr="009E6FCA">
        <w:rPr>
          <w:rFonts w:ascii="Arial" w:hAnsi="Arial" w:cs="Arial"/>
          <w:sz w:val="24"/>
          <w:szCs w:val="24"/>
        </w:rPr>
        <w:t>embers are invited to and have attended Training Workshops</w:t>
      </w:r>
      <w:r w:rsidR="005E2291" w:rsidRPr="009E6FCA">
        <w:rPr>
          <w:rFonts w:ascii="Arial" w:hAnsi="Arial" w:cs="Arial"/>
          <w:sz w:val="24"/>
          <w:szCs w:val="24"/>
        </w:rPr>
        <w:t xml:space="preserve"> in Lancashire, and are</w:t>
      </w:r>
      <w:r w:rsidR="00056742" w:rsidRPr="009E6FCA">
        <w:rPr>
          <w:rFonts w:ascii="Arial" w:hAnsi="Arial" w:cs="Arial"/>
          <w:sz w:val="24"/>
          <w:szCs w:val="24"/>
        </w:rPr>
        <w:t xml:space="preserve"> encouraged to attend useful seminars and conferences which will help them to i</w:t>
      </w:r>
      <w:r w:rsidR="005E2291" w:rsidRPr="009E6FCA">
        <w:rPr>
          <w:rFonts w:ascii="Arial" w:hAnsi="Arial" w:cs="Arial"/>
          <w:sz w:val="24"/>
          <w:szCs w:val="24"/>
        </w:rPr>
        <w:t xml:space="preserve">ncrease their knowledge levels.   </w:t>
      </w:r>
    </w:p>
    <w:p w:rsidR="008700E8" w:rsidRPr="009E6FCA" w:rsidRDefault="008700E8" w:rsidP="00A143E3">
      <w:pPr>
        <w:spacing w:after="0"/>
        <w:rPr>
          <w:rFonts w:ascii="Arial" w:hAnsi="Arial" w:cs="Arial"/>
          <w:sz w:val="24"/>
          <w:szCs w:val="24"/>
        </w:rPr>
      </w:pPr>
    </w:p>
    <w:p w:rsidR="00E56A7A" w:rsidRPr="009E6FCA" w:rsidRDefault="008700E8" w:rsidP="00A143E3">
      <w:pPr>
        <w:spacing w:after="0"/>
        <w:rPr>
          <w:rFonts w:ascii="Arial" w:hAnsi="Arial" w:cs="Arial"/>
          <w:sz w:val="24"/>
          <w:szCs w:val="24"/>
        </w:rPr>
      </w:pPr>
      <w:r w:rsidRPr="009E6FCA">
        <w:rPr>
          <w:rFonts w:ascii="Arial" w:hAnsi="Arial" w:cs="Arial"/>
          <w:sz w:val="24"/>
          <w:szCs w:val="24"/>
        </w:rPr>
        <w:t xml:space="preserve">The </w:t>
      </w:r>
      <w:r w:rsidR="005E2291" w:rsidRPr="009E6FCA">
        <w:rPr>
          <w:rFonts w:ascii="Arial" w:hAnsi="Arial" w:cs="Arial"/>
          <w:sz w:val="24"/>
          <w:szCs w:val="24"/>
        </w:rPr>
        <w:t xml:space="preserve">table below </w:t>
      </w:r>
      <w:r w:rsidRPr="009E6FCA">
        <w:rPr>
          <w:rFonts w:ascii="Arial" w:hAnsi="Arial" w:cs="Arial"/>
          <w:sz w:val="24"/>
          <w:szCs w:val="24"/>
        </w:rPr>
        <w:t xml:space="preserve">shows the number of </w:t>
      </w:r>
      <w:r w:rsidR="005E2291" w:rsidRPr="009E6FCA">
        <w:rPr>
          <w:rFonts w:ascii="Arial" w:hAnsi="Arial" w:cs="Arial"/>
          <w:sz w:val="24"/>
          <w:szCs w:val="24"/>
        </w:rPr>
        <w:t xml:space="preserve">training events each </w:t>
      </w:r>
      <w:r w:rsidRPr="009E6FCA">
        <w:rPr>
          <w:rFonts w:ascii="Arial" w:hAnsi="Arial" w:cs="Arial"/>
          <w:sz w:val="24"/>
          <w:szCs w:val="24"/>
        </w:rPr>
        <w:t xml:space="preserve">Board </w:t>
      </w:r>
      <w:r w:rsidR="005E2291" w:rsidRPr="009E6FCA">
        <w:rPr>
          <w:rFonts w:ascii="Arial" w:hAnsi="Arial" w:cs="Arial"/>
          <w:sz w:val="24"/>
          <w:szCs w:val="24"/>
        </w:rPr>
        <w:t>member attended during the year.</w:t>
      </w:r>
    </w:p>
    <w:p w:rsidR="00A143E3" w:rsidRPr="009E6FCA" w:rsidRDefault="00A143E3" w:rsidP="00A143E3">
      <w:pPr>
        <w:spacing w:after="0"/>
        <w:rPr>
          <w:rFonts w:ascii="Arial" w:hAnsi="Arial" w:cs="Arial"/>
          <w:sz w:val="24"/>
          <w:szCs w:val="24"/>
        </w:rPr>
      </w:pPr>
    </w:p>
    <w:tbl>
      <w:tblPr>
        <w:tblStyle w:val="TableGrid"/>
        <w:tblW w:w="7371" w:type="dxa"/>
        <w:tblInd w:w="250" w:type="dxa"/>
        <w:tblLook w:val="04A0" w:firstRow="1" w:lastRow="0" w:firstColumn="1" w:lastColumn="0" w:noHBand="0" w:noVBand="1"/>
      </w:tblPr>
      <w:tblGrid>
        <w:gridCol w:w="3260"/>
        <w:gridCol w:w="1985"/>
        <w:gridCol w:w="2126"/>
      </w:tblGrid>
      <w:tr w:rsidR="009E6FCA" w:rsidRPr="009E6FCA" w:rsidTr="009E6FCA">
        <w:tc>
          <w:tcPr>
            <w:tcW w:w="3260" w:type="dxa"/>
          </w:tcPr>
          <w:p w:rsidR="007238B7" w:rsidRPr="009E6FCA" w:rsidRDefault="007238B7" w:rsidP="008A35DC">
            <w:pPr>
              <w:jc w:val="center"/>
              <w:rPr>
                <w:rFonts w:ascii="Arial" w:hAnsi="Arial" w:cs="Arial"/>
                <w:b/>
                <w:sz w:val="24"/>
                <w:szCs w:val="24"/>
              </w:rPr>
            </w:pPr>
            <w:r w:rsidRPr="009E6FCA">
              <w:rPr>
                <w:rFonts w:ascii="Arial" w:hAnsi="Arial" w:cs="Arial"/>
                <w:b/>
                <w:sz w:val="24"/>
                <w:szCs w:val="24"/>
              </w:rPr>
              <w:t>Name</w:t>
            </w:r>
          </w:p>
          <w:p w:rsidR="007238B7" w:rsidRPr="009E6FCA" w:rsidRDefault="007238B7" w:rsidP="008A35DC">
            <w:pPr>
              <w:jc w:val="center"/>
              <w:rPr>
                <w:rFonts w:ascii="Arial" w:hAnsi="Arial" w:cs="Arial"/>
                <w:b/>
                <w:sz w:val="24"/>
                <w:szCs w:val="24"/>
              </w:rPr>
            </w:pPr>
          </w:p>
        </w:tc>
        <w:tc>
          <w:tcPr>
            <w:tcW w:w="1985" w:type="dxa"/>
          </w:tcPr>
          <w:p w:rsidR="007238B7" w:rsidRPr="009E6FCA" w:rsidRDefault="007238B7" w:rsidP="008A35DC">
            <w:pPr>
              <w:jc w:val="center"/>
              <w:rPr>
                <w:rFonts w:ascii="Arial" w:hAnsi="Arial" w:cs="Arial"/>
                <w:b/>
                <w:sz w:val="24"/>
                <w:szCs w:val="24"/>
              </w:rPr>
            </w:pPr>
            <w:r w:rsidRPr="009E6FCA">
              <w:rPr>
                <w:rFonts w:ascii="Arial" w:hAnsi="Arial" w:cs="Arial"/>
                <w:b/>
                <w:sz w:val="24"/>
                <w:szCs w:val="24"/>
              </w:rPr>
              <w:t>Internal event attended</w:t>
            </w:r>
          </w:p>
        </w:tc>
        <w:tc>
          <w:tcPr>
            <w:tcW w:w="2126" w:type="dxa"/>
          </w:tcPr>
          <w:p w:rsidR="007238B7" w:rsidRPr="009E6FCA" w:rsidRDefault="007238B7" w:rsidP="008A35DC">
            <w:pPr>
              <w:jc w:val="center"/>
              <w:rPr>
                <w:rFonts w:ascii="Arial" w:hAnsi="Arial" w:cs="Arial"/>
                <w:b/>
                <w:sz w:val="24"/>
                <w:szCs w:val="24"/>
              </w:rPr>
            </w:pPr>
            <w:r w:rsidRPr="009E6FCA">
              <w:rPr>
                <w:rFonts w:ascii="Arial" w:hAnsi="Arial" w:cs="Arial"/>
                <w:b/>
                <w:sz w:val="24"/>
                <w:szCs w:val="24"/>
              </w:rPr>
              <w:t>External events attended</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W Bourne</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Nil</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1</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S Browne</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Nil</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C Gibson</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1</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Nil</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K Haigh</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7</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3</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J Hall</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 xml:space="preserve">    Nil</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R Harvey</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7</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3</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County Councillor T Martin</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Nil</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Y Moult</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1</w:t>
            </w:r>
          </w:p>
        </w:tc>
      </w:tr>
      <w:tr w:rsidR="009E6FCA" w:rsidRPr="009E6FCA" w:rsidTr="009E6FCA">
        <w:tc>
          <w:tcPr>
            <w:tcW w:w="3260" w:type="dxa"/>
          </w:tcPr>
          <w:p w:rsidR="007238B7" w:rsidRPr="009E6FCA" w:rsidRDefault="007238B7" w:rsidP="008A35DC">
            <w:pPr>
              <w:rPr>
                <w:rFonts w:ascii="Arial" w:hAnsi="Arial" w:cs="Arial"/>
                <w:sz w:val="24"/>
                <w:szCs w:val="24"/>
              </w:rPr>
            </w:pPr>
            <w:r w:rsidRPr="009E6FCA">
              <w:rPr>
                <w:rFonts w:ascii="Arial" w:hAnsi="Arial" w:cs="Arial"/>
                <w:sz w:val="24"/>
                <w:szCs w:val="24"/>
              </w:rPr>
              <w:t>S Thompson</w:t>
            </w:r>
          </w:p>
        </w:tc>
        <w:tc>
          <w:tcPr>
            <w:tcW w:w="1985" w:type="dxa"/>
          </w:tcPr>
          <w:p w:rsidR="007238B7" w:rsidRPr="009E6FCA" w:rsidRDefault="008A35DC" w:rsidP="008A35DC">
            <w:pPr>
              <w:jc w:val="center"/>
              <w:rPr>
                <w:rFonts w:ascii="Arial" w:hAnsi="Arial" w:cs="Arial"/>
                <w:sz w:val="24"/>
                <w:szCs w:val="24"/>
              </w:rPr>
            </w:pPr>
            <w:r w:rsidRPr="009E6FCA">
              <w:rPr>
                <w:rFonts w:ascii="Arial" w:hAnsi="Arial" w:cs="Arial"/>
                <w:sz w:val="24"/>
                <w:szCs w:val="24"/>
              </w:rPr>
              <w:t>2</w:t>
            </w:r>
          </w:p>
        </w:tc>
        <w:tc>
          <w:tcPr>
            <w:tcW w:w="2126" w:type="dxa"/>
          </w:tcPr>
          <w:p w:rsidR="007238B7" w:rsidRPr="009E6FCA" w:rsidRDefault="008A35DC" w:rsidP="008A35DC">
            <w:pPr>
              <w:ind w:left="360"/>
              <w:jc w:val="center"/>
              <w:rPr>
                <w:rFonts w:ascii="Arial" w:hAnsi="Arial" w:cs="Arial"/>
                <w:sz w:val="24"/>
                <w:szCs w:val="24"/>
              </w:rPr>
            </w:pPr>
            <w:r w:rsidRPr="009E6FCA">
              <w:rPr>
                <w:rFonts w:ascii="Arial" w:hAnsi="Arial" w:cs="Arial"/>
                <w:sz w:val="24"/>
                <w:szCs w:val="24"/>
              </w:rPr>
              <w:t>1</w:t>
            </w:r>
          </w:p>
        </w:tc>
      </w:tr>
    </w:tbl>
    <w:p w:rsidR="00C85B3B" w:rsidRDefault="00C85B3B" w:rsidP="008A35DC">
      <w:pPr>
        <w:spacing w:after="0"/>
        <w:jc w:val="center"/>
        <w:rPr>
          <w:rFonts w:ascii="Arial" w:hAnsi="Arial" w:cs="Arial"/>
          <w:sz w:val="24"/>
          <w:szCs w:val="24"/>
        </w:rPr>
      </w:pPr>
    </w:p>
    <w:p w:rsidR="00F573FC" w:rsidRDefault="004A2AB1" w:rsidP="00A143E3">
      <w:pPr>
        <w:spacing w:after="0"/>
        <w:rPr>
          <w:rFonts w:ascii="Arial" w:hAnsi="Arial" w:cs="Arial"/>
          <w:sz w:val="24"/>
          <w:szCs w:val="24"/>
        </w:rPr>
      </w:pPr>
      <w:r w:rsidRPr="00A143E3">
        <w:rPr>
          <w:rFonts w:ascii="Arial" w:hAnsi="Arial" w:cs="Arial"/>
          <w:sz w:val="24"/>
          <w:szCs w:val="24"/>
        </w:rPr>
        <w:t>In the next year, the LPB’s focus is likely to be on continuing to scrutinise the</w:t>
      </w:r>
      <w:r w:rsidR="007238B7">
        <w:rPr>
          <w:rFonts w:ascii="Arial" w:hAnsi="Arial" w:cs="Arial"/>
          <w:sz w:val="24"/>
          <w:szCs w:val="24"/>
        </w:rPr>
        <w:t xml:space="preserve"> </w:t>
      </w:r>
      <w:r w:rsidRPr="00A143E3">
        <w:rPr>
          <w:rFonts w:ascii="Arial" w:hAnsi="Arial" w:cs="Arial"/>
          <w:sz w:val="24"/>
          <w:szCs w:val="24"/>
        </w:rPr>
        <w:t>gove</w:t>
      </w:r>
      <w:r w:rsidR="007238B7">
        <w:rPr>
          <w:rFonts w:ascii="Arial" w:hAnsi="Arial" w:cs="Arial"/>
          <w:sz w:val="24"/>
          <w:szCs w:val="24"/>
        </w:rPr>
        <w:t>r</w:t>
      </w:r>
      <w:r w:rsidRPr="00A143E3">
        <w:rPr>
          <w:rFonts w:ascii="Arial" w:hAnsi="Arial" w:cs="Arial"/>
          <w:sz w:val="24"/>
          <w:szCs w:val="24"/>
        </w:rPr>
        <w:t>nance arrangements around LPP as they settle down.   We are likely to spend more time on the administration side, as that is where the biggest changes will be happening.    We are also proposing to continue to look at engagement with employers and members.  Lancashire County Pension Fund has one of the most effective engagement policies anywhere in the country, but that is not a reason for looking for further improvements.  The LPB is the best placed body to promote that because it is representative.</w:t>
      </w:r>
      <w:r w:rsidR="00763F9B" w:rsidRPr="00A143E3">
        <w:rPr>
          <w:rFonts w:ascii="Arial" w:hAnsi="Arial" w:cs="Arial"/>
          <w:sz w:val="24"/>
          <w:szCs w:val="24"/>
        </w:rPr>
        <w:t xml:space="preserve">    In both these areas, we will look to share best practice with the equivalent body on our LPP partner, the London Pension Fund Authority’s Pension Board.    </w:t>
      </w:r>
      <w:r w:rsidRPr="00A143E3">
        <w:rPr>
          <w:rFonts w:ascii="Arial" w:hAnsi="Arial" w:cs="Arial"/>
          <w:sz w:val="24"/>
          <w:szCs w:val="24"/>
        </w:rPr>
        <w:t xml:space="preserve"> </w:t>
      </w:r>
    </w:p>
    <w:p w:rsidR="00A143E3" w:rsidRPr="00A143E3" w:rsidRDefault="00A143E3" w:rsidP="00A143E3">
      <w:pPr>
        <w:spacing w:after="0"/>
        <w:rPr>
          <w:rFonts w:ascii="Arial" w:hAnsi="Arial" w:cs="Arial"/>
          <w:sz w:val="24"/>
          <w:szCs w:val="24"/>
        </w:rPr>
      </w:pPr>
    </w:p>
    <w:p w:rsidR="00763F9B" w:rsidRPr="00A143E3" w:rsidRDefault="00763F9B" w:rsidP="00A143E3">
      <w:pPr>
        <w:spacing w:after="0"/>
        <w:rPr>
          <w:rFonts w:ascii="Arial" w:hAnsi="Arial" w:cs="Arial"/>
          <w:sz w:val="24"/>
          <w:szCs w:val="24"/>
        </w:rPr>
      </w:pPr>
      <w:r w:rsidRPr="00A143E3">
        <w:rPr>
          <w:rFonts w:ascii="Arial" w:hAnsi="Arial" w:cs="Arial"/>
          <w:sz w:val="24"/>
          <w:szCs w:val="24"/>
        </w:rPr>
        <w:t xml:space="preserve">I will finally highlight the support </w:t>
      </w:r>
      <w:r w:rsidRPr="009E6FCA">
        <w:rPr>
          <w:rFonts w:ascii="Arial" w:hAnsi="Arial" w:cs="Arial"/>
          <w:sz w:val="24"/>
          <w:szCs w:val="24"/>
        </w:rPr>
        <w:t xml:space="preserve">we get from, first, the Pension </w:t>
      </w:r>
      <w:r w:rsidR="00A143E3" w:rsidRPr="009E6FCA">
        <w:rPr>
          <w:rFonts w:ascii="Arial" w:hAnsi="Arial" w:cs="Arial"/>
          <w:sz w:val="24"/>
          <w:szCs w:val="24"/>
        </w:rPr>
        <w:t xml:space="preserve">Fund </w:t>
      </w:r>
      <w:r w:rsidRPr="009E6FCA">
        <w:rPr>
          <w:rFonts w:ascii="Arial" w:hAnsi="Arial" w:cs="Arial"/>
          <w:sz w:val="24"/>
          <w:szCs w:val="24"/>
        </w:rPr>
        <w:t xml:space="preserve">Committee and the Chair in particular, and secondly the Officers.  The LPB’s ultimate objective </w:t>
      </w:r>
      <w:r w:rsidRPr="00A143E3">
        <w:rPr>
          <w:rFonts w:ascii="Arial" w:hAnsi="Arial" w:cs="Arial"/>
          <w:sz w:val="24"/>
          <w:szCs w:val="24"/>
        </w:rPr>
        <w:t xml:space="preserve">is the same as that of the Committee, but we also have a clear duty to challenge it on occasion.   This can only function effectively if the relationship is a good one, so that when we note concerns or make comments, they are taken constructively.    </w:t>
      </w:r>
      <w:r w:rsidR="00244E0D" w:rsidRPr="00A143E3">
        <w:rPr>
          <w:rFonts w:ascii="Arial" w:hAnsi="Arial" w:cs="Arial"/>
          <w:sz w:val="24"/>
          <w:szCs w:val="24"/>
        </w:rPr>
        <w:t>E</w:t>
      </w:r>
      <w:r w:rsidRPr="00A143E3">
        <w:rPr>
          <w:rFonts w:ascii="Arial" w:hAnsi="Arial" w:cs="Arial"/>
          <w:sz w:val="24"/>
          <w:szCs w:val="24"/>
        </w:rPr>
        <w:t xml:space="preserve">ven when we have made the Committee’s lives less than comfortable, the Chair has always been fully supportive </w:t>
      </w:r>
      <w:r w:rsidR="00244E0D" w:rsidRPr="00A143E3">
        <w:rPr>
          <w:rFonts w:ascii="Arial" w:hAnsi="Arial" w:cs="Arial"/>
          <w:sz w:val="24"/>
          <w:szCs w:val="24"/>
        </w:rPr>
        <w:t>of our interventions and comments</w:t>
      </w:r>
      <w:r w:rsidRPr="00A143E3">
        <w:rPr>
          <w:rFonts w:ascii="Arial" w:hAnsi="Arial" w:cs="Arial"/>
          <w:sz w:val="24"/>
          <w:szCs w:val="24"/>
        </w:rPr>
        <w:t xml:space="preserve">.   Without the assistance of the Officers running the fund, the LPB would simply not function.    </w:t>
      </w:r>
    </w:p>
    <w:p w:rsidR="00763F9B" w:rsidRPr="00A143E3" w:rsidRDefault="00763F9B" w:rsidP="00A143E3">
      <w:pPr>
        <w:spacing w:after="0"/>
        <w:rPr>
          <w:rFonts w:ascii="Arial" w:hAnsi="Arial" w:cs="Arial"/>
          <w:sz w:val="24"/>
          <w:szCs w:val="24"/>
        </w:rPr>
      </w:pPr>
      <w:r w:rsidRPr="00A143E3">
        <w:rPr>
          <w:rFonts w:ascii="Arial" w:hAnsi="Arial" w:cs="Arial"/>
          <w:sz w:val="24"/>
          <w:szCs w:val="24"/>
        </w:rPr>
        <w:t xml:space="preserve">I have no doubt that in this year the LPB has by acting as a scrutinising body been able to add value during this year now that it has bedded down.   We look forward to </w:t>
      </w:r>
      <w:r w:rsidRPr="00A143E3">
        <w:rPr>
          <w:rFonts w:ascii="Arial" w:hAnsi="Arial" w:cs="Arial"/>
          <w:sz w:val="24"/>
          <w:szCs w:val="24"/>
        </w:rPr>
        <w:lastRenderedPageBreak/>
        <w:t>the next year with confidence, expecting to be able to make our contribution to making a well-run fund even better.</w:t>
      </w:r>
    </w:p>
    <w:p w:rsidR="006D1960" w:rsidRDefault="006D1960" w:rsidP="00A143E3">
      <w:pPr>
        <w:spacing w:after="0"/>
        <w:rPr>
          <w:rFonts w:ascii="Arial" w:hAnsi="Arial" w:cs="Arial"/>
          <w:sz w:val="24"/>
          <w:szCs w:val="24"/>
        </w:rPr>
      </w:pPr>
    </w:p>
    <w:p w:rsidR="00C85B3B" w:rsidRPr="00A143E3" w:rsidRDefault="00C85B3B" w:rsidP="00A143E3">
      <w:pPr>
        <w:spacing w:after="0"/>
        <w:rPr>
          <w:rFonts w:ascii="Arial" w:hAnsi="Arial" w:cs="Arial"/>
          <w:sz w:val="24"/>
          <w:szCs w:val="24"/>
        </w:rPr>
      </w:pPr>
    </w:p>
    <w:p w:rsidR="006D1960" w:rsidRPr="00C85B3B" w:rsidRDefault="00C85B3B" w:rsidP="00A143E3">
      <w:pPr>
        <w:spacing w:after="0"/>
        <w:rPr>
          <w:rFonts w:ascii="Arial" w:hAnsi="Arial" w:cs="Arial"/>
          <w:b/>
          <w:sz w:val="24"/>
          <w:szCs w:val="24"/>
        </w:rPr>
      </w:pPr>
      <w:r w:rsidRPr="00C85B3B">
        <w:rPr>
          <w:rFonts w:ascii="Arial" w:hAnsi="Arial" w:cs="Arial"/>
          <w:b/>
          <w:sz w:val="24"/>
          <w:szCs w:val="24"/>
        </w:rPr>
        <w:t>William Bourne</w:t>
      </w:r>
    </w:p>
    <w:p w:rsidR="00C85B3B" w:rsidRPr="00A143E3" w:rsidRDefault="00C85B3B" w:rsidP="00A143E3">
      <w:pPr>
        <w:spacing w:after="0"/>
        <w:rPr>
          <w:rFonts w:ascii="Arial" w:hAnsi="Arial" w:cs="Arial"/>
          <w:sz w:val="24"/>
          <w:szCs w:val="24"/>
        </w:rPr>
      </w:pPr>
      <w:r>
        <w:rPr>
          <w:rFonts w:ascii="Arial" w:hAnsi="Arial" w:cs="Arial"/>
          <w:sz w:val="24"/>
          <w:szCs w:val="24"/>
        </w:rPr>
        <w:t>Independent Chair of the Lancashire Local Pension Board.</w:t>
      </w:r>
    </w:p>
    <w:sectPr w:rsidR="00C85B3B" w:rsidRPr="00A1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576"/>
    <w:multiLevelType w:val="hybridMultilevel"/>
    <w:tmpl w:val="7D3E22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929A0"/>
    <w:multiLevelType w:val="hybridMultilevel"/>
    <w:tmpl w:val="3C2E1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E3A02"/>
    <w:multiLevelType w:val="hybridMultilevel"/>
    <w:tmpl w:val="DAD48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B7A15"/>
    <w:multiLevelType w:val="hybridMultilevel"/>
    <w:tmpl w:val="8B4E9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D2EC2"/>
    <w:multiLevelType w:val="hybridMultilevel"/>
    <w:tmpl w:val="AB1E2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05"/>
    <w:rsid w:val="00045137"/>
    <w:rsid w:val="00056742"/>
    <w:rsid w:val="00074A75"/>
    <w:rsid w:val="00156260"/>
    <w:rsid w:val="00193735"/>
    <w:rsid w:val="001B1497"/>
    <w:rsid w:val="00244E0D"/>
    <w:rsid w:val="00275EB1"/>
    <w:rsid w:val="002B4EB7"/>
    <w:rsid w:val="002B7644"/>
    <w:rsid w:val="002E2996"/>
    <w:rsid w:val="003141AD"/>
    <w:rsid w:val="00354EB6"/>
    <w:rsid w:val="0035725E"/>
    <w:rsid w:val="003C5080"/>
    <w:rsid w:val="003F6E4C"/>
    <w:rsid w:val="004529E9"/>
    <w:rsid w:val="004A2AB1"/>
    <w:rsid w:val="004C7CFC"/>
    <w:rsid w:val="004F1D63"/>
    <w:rsid w:val="0056136F"/>
    <w:rsid w:val="0059151A"/>
    <w:rsid w:val="005E2291"/>
    <w:rsid w:val="00620A06"/>
    <w:rsid w:val="00646CBD"/>
    <w:rsid w:val="00683C22"/>
    <w:rsid w:val="006D1960"/>
    <w:rsid w:val="007238B7"/>
    <w:rsid w:val="00763F9B"/>
    <w:rsid w:val="00800BA1"/>
    <w:rsid w:val="00801AB6"/>
    <w:rsid w:val="008457BA"/>
    <w:rsid w:val="008700E8"/>
    <w:rsid w:val="008A35DC"/>
    <w:rsid w:val="008F2A80"/>
    <w:rsid w:val="009201FE"/>
    <w:rsid w:val="00946AFF"/>
    <w:rsid w:val="00962079"/>
    <w:rsid w:val="009D47CB"/>
    <w:rsid w:val="009E6FCA"/>
    <w:rsid w:val="009E78C4"/>
    <w:rsid w:val="00A12AA3"/>
    <w:rsid w:val="00A143E3"/>
    <w:rsid w:val="00A1512B"/>
    <w:rsid w:val="00A41F92"/>
    <w:rsid w:val="00A518E9"/>
    <w:rsid w:val="00AA6137"/>
    <w:rsid w:val="00B17A11"/>
    <w:rsid w:val="00B72A91"/>
    <w:rsid w:val="00BA5D60"/>
    <w:rsid w:val="00BB7762"/>
    <w:rsid w:val="00C3527F"/>
    <w:rsid w:val="00C47905"/>
    <w:rsid w:val="00C85B3B"/>
    <w:rsid w:val="00C97894"/>
    <w:rsid w:val="00CE6447"/>
    <w:rsid w:val="00CF6D98"/>
    <w:rsid w:val="00DA3BE5"/>
    <w:rsid w:val="00E13A69"/>
    <w:rsid w:val="00E56A7A"/>
    <w:rsid w:val="00EA1C3C"/>
    <w:rsid w:val="00EF672C"/>
    <w:rsid w:val="00F5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B9F1-FB27-49E3-A83F-110D80B9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5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rpensionservice.org.uk/local_government/index.asp?siteid=5921&amp;pageid=46004&amp;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local_government/index.asp?siteid=5921&amp;pageid=34020&amp;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C73F-4EAC-48E5-A851-FD12FD53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16</cp:revision>
  <dcterms:created xsi:type="dcterms:W3CDTF">2017-04-20T15:21:00Z</dcterms:created>
  <dcterms:modified xsi:type="dcterms:W3CDTF">2017-06-26T07:30:00Z</dcterms:modified>
</cp:coreProperties>
</file>